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2F" w:rsidRPr="000D412F" w:rsidRDefault="000D412F" w:rsidP="000D412F">
      <w:pPr>
        <w:shd w:val="clear" w:color="auto" w:fill="FFFFFF"/>
        <w:spacing w:after="0" w:line="360" w:lineRule="atLeast"/>
        <w:jc w:val="center"/>
        <w:outlineLvl w:val="0"/>
        <w:rPr>
          <w:rFonts w:ascii="Times New Roman" w:eastAsia="Times New Roman" w:hAnsi="Times New Roman" w:cs="Times New Roman"/>
          <w:b/>
          <w:kern w:val="36"/>
          <w:sz w:val="28"/>
          <w:szCs w:val="28"/>
          <w:lang w:eastAsia="ru-RU"/>
        </w:rPr>
      </w:pPr>
      <w:r w:rsidRPr="000D412F">
        <w:rPr>
          <w:rFonts w:ascii="Times New Roman" w:eastAsia="Times New Roman" w:hAnsi="Times New Roman" w:cs="Times New Roman"/>
          <w:b/>
          <w:kern w:val="36"/>
          <w:sz w:val="28"/>
          <w:szCs w:val="28"/>
          <w:lang w:eastAsia="ru-RU"/>
        </w:rPr>
        <w:t xml:space="preserve">Памятка об ответственности несовершеннолетних и родителей </w:t>
      </w:r>
      <w:proofErr w:type="gramStart"/>
      <w:r w:rsidRPr="000D412F">
        <w:rPr>
          <w:rFonts w:ascii="Times New Roman" w:eastAsia="Times New Roman" w:hAnsi="Times New Roman" w:cs="Times New Roman"/>
          <w:b/>
          <w:kern w:val="36"/>
          <w:sz w:val="28"/>
          <w:szCs w:val="28"/>
          <w:lang w:eastAsia="ru-RU"/>
        </w:rPr>
        <w:t xml:space="preserve">( </w:t>
      </w:r>
      <w:proofErr w:type="gramEnd"/>
      <w:r w:rsidRPr="000D412F">
        <w:rPr>
          <w:rFonts w:ascii="Times New Roman" w:eastAsia="Times New Roman" w:hAnsi="Times New Roman" w:cs="Times New Roman"/>
          <w:b/>
          <w:kern w:val="36"/>
          <w:sz w:val="28"/>
          <w:szCs w:val="28"/>
          <w:lang w:eastAsia="ru-RU"/>
        </w:rPr>
        <w:t>законных представителей) за совершение административных правонарушений, преступлений и иных антиобщественн</w:t>
      </w:r>
      <w:bookmarkStart w:id="0" w:name="_GoBack"/>
      <w:bookmarkEnd w:id="0"/>
      <w:r w:rsidRPr="000D412F">
        <w:rPr>
          <w:rFonts w:ascii="Times New Roman" w:eastAsia="Times New Roman" w:hAnsi="Times New Roman" w:cs="Times New Roman"/>
          <w:b/>
          <w:kern w:val="36"/>
          <w:sz w:val="28"/>
          <w:szCs w:val="28"/>
          <w:lang w:eastAsia="ru-RU"/>
        </w:rPr>
        <w:t>ых действий</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ahoma" w:eastAsia="Times New Roman" w:hAnsi="Tahoma" w:cs="Tahoma"/>
          <w:sz w:val="21"/>
          <w:szCs w:val="21"/>
          <w:lang w:eastAsia="ru-RU"/>
        </w:rPr>
        <w:t>22.01.2021</w:t>
      </w:r>
    </w:p>
    <w:p w:rsidR="000D412F" w:rsidRPr="000D412F" w:rsidRDefault="000D412F" w:rsidP="000D412F">
      <w:pPr>
        <w:shd w:val="clear" w:color="auto" w:fill="FFFFFF"/>
        <w:spacing w:after="0" w:line="240" w:lineRule="auto"/>
        <w:jc w:val="center"/>
        <w:rPr>
          <w:rFonts w:ascii="Tahoma" w:eastAsia="Times New Roman" w:hAnsi="Tahoma" w:cs="Tahoma"/>
          <w:sz w:val="21"/>
          <w:szCs w:val="21"/>
          <w:lang w:eastAsia="ru-RU"/>
        </w:rPr>
      </w:pPr>
      <w:r w:rsidRPr="000D412F">
        <w:rPr>
          <w:rFonts w:ascii="Times New Roman" w:eastAsia="Times New Roman" w:hAnsi="Times New Roman" w:cs="Times New Roman"/>
          <w:sz w:val="28"/>
          <w:szCs w:val="28"/>
          <w:lang w:eastAsia="ru-RU"/>
        </w:rPr>
        <w:t>Уважаемые педагоги и родители!</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8"/>
          <w:szCs w:val="28"/>
          <w:lang w:eastAsia="ru-RU"/>
        </w:rPr>
        <w:t> </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Нет ничего более ценного для каждого родителя, чем благополучие ребенка и его безопасность.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Ответственность родителей за воспитание и содержание детей закреплена в нормативных правовых актах Российской Федерации.</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w:t>
      </w:r>
      <w:proofErr w:type="spellStart"/>
      <w:proofErr w:type="gramStart"/>
      <w:r w:rsidRPr="000D412F">
        <w:rPr>
          <w:rFonts w:ascii="Times New Roman" w:eastAsia="Times New Roman" w:hAnsi="Times New Roman" w:cs="Times New Roman"/>
          <w:sz w:val="24"/>
          <w:szCs w:val="24"/>
          <w:lang w:eastAsia="ru-RU"/>
        </w:rPr>
        <w:t>ст</w:t>
      </w:r>
      <w:proofErr w:type="spellEnd"/>
      <w:proofErr w:type="gramEnd"/>
      <w:r w:rsidRPr="000D412F">
        <w:rPr>
          <w:rFonts w:ascii="Times New Roman" w:eastAsia="Times New Roman" w:hAnsi="Times New Roman" w:cs="Times New Roman"/>
          <w:sz w:val="24"/>
          <w:szCs w:val="24"/>
          <w:lang w:eastAsia="ru-RU"/>
        </w:rPr>
        <w:t xml:space="preserve"> 5.35 Кодекса об административных правонарушениях Российской Федерации (далее </w:t>
      </w:r>
      <w:proofErr w:type="spellStart"/>
      <w:r w:rsidRPr="000D412F">
        <w:rPr>
          <w:rFonts w:ascii="Times New Roman" w:eastAsia="Times New Roman" w:hAnsi="Times New Roman" w:cs="Times New Roman"/>
          <w:sz w:val="24"/>
          <w:szCs w:val="24"/>
          <w:lang w:eastAsia="ru-RU"/>
        </w:rPr>
        <w:t>КоАп</w:t>
      </w:r>
      <w:proofErr w:type="spellEnd"/>
      <w:r w:rsidRPr="000D412F">
        <w:rPr>
          <w:rFonts w:ascii="Times New Roman" w:eastAsia="Times New Roman" w:hAnsi="Times New Roman" w:cs="Times New Roman"/>
          <w:sz w:val="24"/>
          <w:szCs w:val="24"/>
          <w:lang w:eastAsia="ru-RU"/>
        </w:rPr>
        <w:t>).</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правонарушениями общественно опасного деяния (преступления).</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За неисполнение или ненадлежащего исполнения обязанностей по воспитанию детей родители могут быть привлечены к различным видам юридической ответственности:</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административной (ст. 5.35 Кодекса РФ об административных нарушениях - «Неисполнение родителями или законными представителями несовершеннолетних обязанностей по содержанию и воспитанию несовершеннолетних»;</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 По ст. 5.35 КоАП РФ могут быть привлечены родители и за попустительство нахождению несовершеннолетнего в общественных местах на улице, на территории образовательных учреждений, объектов культуры, спорта и досуга, саун, бань, кафе, зон отдыха, остановочных комплексов, детских площадок, предприятий торговли и иных местах, где может быть причинен вред физическому, духовному, нравственному, психическому развитию ребенка без сопровождения родителей  </w:t>
      </w:r>
      <w:proofErr w:type="gramStart"/>
      <w:r w:rsidRPr="000D412F">
        <w:rPr>
          <w:rFonts w:ascii="Times New Roman" w:eastAsia="Times New Roman" w:hAnsi="Times New Roman" w:cs="Times New Roman"/>
          <w:sz w:val="24"/>
          <w:szCs w:val="24"/>
          <w:lang w:eastAsia="ru-RU"/>
        </w:rPr>
        <w:t xml:space="preserve">( </w:t>
      </w:r>
      <w:proofErr w:type="gramEnd"/>
      <w:r w:rsidRPr="000D412F">
        <w:rPr>
          <w:rFonts w:ascii="Times New Roman" w:eastAsia="Times New Roman" w:hAnsi="Times New Roman" w:cs="Times New Roman"/>
          <w:sz w:val="24"/>
          <w:szCs w:val="24"/>
          <w:lang w:eastAsia="ru-RU"/>
        </w:rPr>
        <w:t xml:space="preserve">иных законных представителей) (в </w:t>
      </w:r>
      <w:proofErr w:type="gramStart"/>
      <w:r w:rsidRPr="000D412F">
        <w:rPr>
          <w:rFonts w:ascii="Times New Roman" w:eastAsia="Times New Roman" w:hAnsi="Times New Roman" w:cs="Times New Roman"/>
          <w:sz w:val="24"/>
          <w:szCs w:val="24"/>
          <w:lang w:eastAsia="ru-RU"/>
        </w:rPr>
        <w:t>возрасте</w:t>
      </w:r>
      <w:proofErr w:type="gramEnd"/>
      <w:r w:rsidRPr="000D412F">
        <w:rPr>
          <w:rFonts w:ascii="Times New Roman" w:eastAsia="Times New Roman" w:hAnsi="Times New Roman" w:cs="Times New Roman"/>
          <w:sz w:val="24"/>
          <w:szCs w:val="24"/>
          <w:lang w:eastAsia="ru-RU"/>
        </w:rPr>
        <w:t xml:space="preserve"> до 16 лет после 22.00 часов и в возрасте от 16 до 18 лет после 23.00 часов) в ночное время без сопровождения родителей (лиц, их заменяющих).</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240" w:lineRule="auto"/>
        <w:ind w:left="-567" w:firstLine="425"/>
        <w:jc w:val="center"/>
        <w:rPr>
          <w:rFonts w:ascii="Tahoma" w:eastAsia="Times New Roman" w:hAnsi="Tahoma" w:cs="Tahoma"/>
          <w:sz w:val="21"/>
          <w:szCs w:val="21"/>
          <w:lang w:eastAsia="ru-RU"/>
        </w:rPr>
      </w:pPr>
      <w:proofErr w:type="gramStart"/>
      <w:r w:rsidRPr="000D412F">
        <w:rPr>
          <w:rFonts w:ascii="Times New Roman" w:eastAsia="Times New Roman" w:hAnsi="Times New Roman" w:cs="Times New Roman"/>
          <w:b/>
          <w:bCs/>
          <w:sz w:val="24"/>
          <w:szCs w:val="24"/>
          <w:lang w:eastAsia="ru-RU"/>
        </w:rPr>
        <w:t>Возраст</w:t>
      </w:r>
      <w:proofErr w:type="gramEnd"/>
      <w:r w:rsidRPr="000D412F">
        <w:rPr>
          <w:rFonts w:ascii="Times New Roman" w:eastAsia="Times New Roman" w:hAnsi="Times New Roman" w:cs="Times New Roman"/>
          <w:b/>
          <w:bCs/>
          <w:sz w:val="24"/>
          <w:szCs w:val="24"/>
          <w:lang w:eastAsia="ru-RU"/>
        </w:rPr>
        <w:t xml:space="preserve"> с которого несовершеннолетнее лицо подлежит уголовной и административной  ответственности.</w:t>
      </w:r>
    </w:p>
    <w:p w:rsidR="000D412F" w:rsidRPr="000D412F" w:rsidRDefault="000D412F" w:rsidP="000D412F">
      <w:pPr>
        <w:shd w:val="clear" w:color="auto" w:fill="FFFFFF"/>
        <w:spacing w:after="0" w:line="240" w:lineRule="auto"/>
        <w:ind w:left="-567" w:firstLine="425"/>
        <w:jc w:val="center"/>
        <w:rPr>
          <w:rFonts w:ascii="Tahoma" w:eastAsia="Times New Roman" w:hAnsi="Tahoma" w:cs="Tahoma"/>
          <w:sz w:val="21"/>
          <w:szCs w:val="21"/>
          <w:lang w:eastAsia="ru-RU"/>
        </w:rPr>
      </w:pPr>
      <w:r w:rsidRPr="000D412F">
        <w:rPr>
          <w:rFonts w:ascii="Tahoma" w:eastAsia="Times New Roman" w:hAnsi="Tahoma" w:cs="Tahoma"/>
          <w:b/>
          <w:bCs/>
          <w:sz w:val="21"/>
          <w:szCs w:val="21"/>
          <w:lang w:eastAsia="ru-RU"/>
        </w:rPr>
        <w:t> </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 16 лет несовершеннолетние несут административную ответственность за совершение административных правонарушений.</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За противоправные действия несовершеннолетних в возрасте до 16 лет ответственность несут их родители (законные представители).</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 16 лет несовершеннолетние несут уголовную ответственность за совершение преступлений.</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За отдельные виды преступлений уголовная ответственность наступает с 14 лет в соответствии с ч.2 ст. 20 УК РФ (возраст с которого наступает уголовная ответственность).</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240" w:lineRule="auto"/>
        <w:ind w:left="-567" w:firstLine="425"/>
        <w:jc w:val="center"/>
        <w:rPr>
          <w:rFonts w:ascii="Tahoma" w:eastAsia="Times New Roman" w:hAnsi="Tahoma" w:cs="Tahoma"/>
          <w:sz w:val="21"/>
          <w:szCs w:val="21"/>
          <w:lang w:eastAsia="ru-RU"/>
        </w:rPr>
      </w:pPr>
      <w:r w:rsidRPr="000D412F">
        <w:rPr>
          <w:rFonts w:ascii="Tahoma" w:eastAsia="Times New Roman" w:hAnsi="Tahoma" w:cs="Tahoma"/>
          <w:b/>
          <w:bCs/>
          <w:sz w:val="21"/>
          <w:szCs w:val="21"/>
          <w:lang w:eastAsia="ru-RU"/>
        </w:rPr>
        <w:t> </w:t>
      </w:r>
    </w:p>
    <w:p w:rsidR="000D412F" w:rsidRPr="000D412F" w:rsidRDefault="000D412F" w:rsidP="000D412F">
      <w:pPr>
        <w:shd w:val="clear" w:color="auto" w:fill="FFFFFF"/>
        <w:spacing w:after="0" w:line="240" w:lineRule="auto"/>
        <w:ind w:left="-567" w:firstLine="425"/>
        <w:jc w:val="center"/>
        <w:rPr>
          <w:rFonts w:ascii="Tahoma" w:eastAsia="Times New Roman" w:hAnsi="Tahoma" w:cs="Tahoma"/>
          <w:sz w:val="21"/>
          <w:szCs w:val="21"/>
          <w:lang w:eastAsia="ru-RU"/>
        </w:rPr>
      </w:pPr>
      <w:r w:rsidRPr="000D412F">
        <w:rPr>
          <w:rFonts w:ascii="Times New Roman" w:eastAsia="Times New Roman" w:hAnsi="Times New Roman" w:cs="Times New Roman"/>
          <w:b/>
          <w:bCs/>
          <w:sz w:val="24"/>
          <w:szCs w:val="24"/>
          <w:lang w:eastAsia="ru-RU"/>
        </w:rPr>
        <w:t>Ответственность несовершеннолетних и их родителей</w:t>
      </w:r>
    </w:p>
    <w:p w:rsidR="000D412F" w:rsidRPr="000D412F" w:rsidRDefault="000D412F" w:rsidP="000D412F">
      <w:pPr>
        <w:shd w:val="clear" w:color="auto" w:fill="FFFFFF"/>
        <w:spacing w:after="0" w:line="240" w:lineRule="auto"/>
        <w:ind w:left="-567" w:firstLine="425"/>
        <w:jc w:val="center"/>
        <w:rPr>
          <w:rFonts w:ascii="Tahoma" w:eastAsia="Times New Roman" w:hAnsi="Tahoma" w:cs="Tahoma"/>
          <w:sz w:val="21"/>
          <w:szCs w:val="21"/>
          <w:lang w:eastAsia="ru-RU"/>
        </w:rPr>
      </w:pPr>
      <w:r w:rsidRPr="000D412F">
        <w:rPr>
          <w:rFonts w:ascii="Times New Roman" w:eastAsia="Times New Roman" w:hAnsi="Times New Roman" w:cs="Times New Roman"/>
          <w:b/>
          <w:bCs/>
          <w:sz w:val="24"/>
          <w:szCs w:val="24"/>
          <w:lang w:eastAsia="ru-RU"/>
        </w:rPr>
        <w:t>за противоправные действия своих несовершеннолетних детей и в отношении них.</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ahoma" w:eastAsia="Times New Roman" w:hAnsi="Tahoma" w:cs="Tahoma"/>
          <w:b/>
          <w:bCs/>
          <w:sz w:val="21"/>
          <w:szCs w:val="21"/>
          <w:lang w:eastAsia="ru-RU"/>
        </w:rPr>
        <w:t> </w:t>
      </w:r>
      <w:r w:rsidRPr="000D412F">
        <w:rPr>
          <w:rFonts w:ascii="Times New Roman" w:eastAsia="Times New Roman" w:hAnsi="Times New Roman" w:cs="Times New Roman"/>
          <w:b/>
          <w:bCs/>
          <w:sz w:val="24"/>
          <w:szCs w:val="24"/>
          <w:lang w:eastAsia="ru-RU"/>
        </w:rPr>
        <w:t>Административная ответственность</w:t>
      </w:r>
    </w:p>
    <w:p w:rsidR="000D412F" w:rsidRPr="000D412F" w:rsidRDefault="000D412F" w:rsidP="000D412F">
      <w:pPr>
        <w:shd w:val="clear" w:color="auto" w:fill="FFFFFF"/>
        <w:spacing w:after="0" w:line="240" w:lineRule="auto"/>
        <w:ind w:left="-567" w:firstLine="425"/>
        <w:jc w:val="both"/>
        <w:rPr>
          <w:rFonts w:ascii="Tahoma" w:eastAsia="Times New Roman" w:hAnsi="Tahoma" w:cs="Tahoma"/>
          <w:sz w:val="21"/>
          <w:szCs w:val="21"/>
          <w:lang w:eastAsia="ru-RU"/>
        </w:rPr>
      </w:pPr>
      <w:r w:rsidRPr="000D412F">
        <w:rPr>
          <w:rFonts w:ascii="Tahoma" w:eastAsia="Times New Roman" w:hAnsi="Tahoma" w:cs="Tahoma"/>
          <w:b/>
          <w:bCs/>
          <w:sz w:val="21"/>
          <w:szCs w:val="21"/>
          <w:lang w:eastAsia="ru-RU"/>
        </w:rPr>
        <w:t> </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lastRenderedPageBreak/>
        <w:t>В соответствии с ч. 1 ст. 2.3 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16 лет.</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Статья 20.1. Мелкое хулиганство</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D412F" w:rsidRPr="000D412F" w:rsidRDefault="000D412F" w:rsidP="000D412F">
      <w:pPr>
        <w:shd w:val="clear" w:color="auto" w:fill="FFFFFF"/>
        <w:spacing w:before="16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20.2. Нарушение установленного порядка организации либо проведения собрания, митинга, демонстрации, шествия или пикетирования</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 w:name="Par8043"/>
      <w:bookmarkEnd w:id="1"/>
      <w:r w:rsidRPr="000D412F">
        <w:rPr>
          <w:rFonts w:ascii="Times New Roman" w:eastAsia="Times New Roman" w:hAnsi="Times New Roman" w:cs="Times New Roman"/>
          <w:sz w:val="24"/>
          <w:szCs w:val="24"/>
          <w:lang w:eastAsia="ru-RU"/>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r:id="rId5"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0D412F">
          <w:rPr>
            <w:rFonts w:ascii="Times New Roman" w:eastAsia="Times New Roman" w:hAnsi="Times New Roman" w:cs="Times New Roman"/>
            <w:sz w:val="24"/>
            <w:szCs w:val="24"/>
            <w:u w:val="single"/>
            <w:lang w:eastAsia="ru-RU"/>
          </w:rPr>
          <w:t>частями 2</w:t>
        </w:r>
      </w:hyperlink>
      <w:r w:rsidRPr="000D412F">
        <w:rPr>
          <w:rFonts w:ascii="Times New Roman" w:eastAsia="Times New Roman" w:hAnsi="Times New Roman" w:cs="Times New Roman"/>
          <w:sz w:val="24"/>
          <w:szCs w:val="24"/>
          <w:lang w:eastAsia="ru-RU"/>
        </w:rPr>
        <w:t> - </w:t>
      </w:r>
      <w:hyperlink r:id="rId6" w:anchor="Par8051"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0D412F">
          <w:rPr>
            <w:rFonts w:ascii="Times New Roman" w:eastAsia="Times New Roman" w:hAnsi="Times New Roman" w:cs="Times New Roman"/>
            <w:sz w:val="24"/>
            <w:szCs w:val="24"/>
            <w:u w:val="single"/>
            <w:lang w:eastAsia="ru-RU"/>
          </w:rPr>
          <w:t>4</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десяти тысяч до двадцати тысяч рублей или обязательные работы на срок </w:t>
      </w:r>
      <w:proofErr w:type="gramStart"/>
      <w:r w:rsidRPr="000D412F">
        <w:rPr>
          <w:rFonts w:ascii="Times New Roman" w:eastAsia="Times New Roman" w:hAnsi="Times New Roman" w:cs="Times New Roman"/>
          <w:sz w:val="24"/>
          <w:szCs w:val="24"/>
          <w:lang w:eastAsia="ru-RU"/>
        </w:rPr>
        <w:t>до сорока часов</w:t>
      </w:r>
      <w:proofErr w:type="gramEnd"/>
      <w:r w:rsidRPr="000D412F">
        <w:rPr>
          <w:rFonts w:ascii="Times New Roman" w:eastAsia="Times New Roman" w:hAnsi="Times New Roman" w:cs="Times New Roman"/>
          <w:sz w:val="24"/>
          <w:szCs w:val="24"/>
          <w:lang w:eastAsia="ru-RU"/>
        </w:rPr>
        <w:t>; на должностных лиц - от пятнадцати тысяч до тридцати тысяч рублей; на юридических лиц - от пятидесяти тысяч до ста тысяч рублей.</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 w:name="Par8045"/>
      <w:bookmarkEnd w:id="2"/>
      <w:r w:rsidRPr="000D412F">
        <w:rPr>
          <w:rFonts w:ascii="Times New Roman" w:eastAsia="Times New Roman" w:hAnsi="Times New Roman" w:cs="Times New Roman"/>
          <w:sz w:val="24"/>
          <w:szCs w:val="24"/>
          <w:lang w:eastAsia="ru-RU"/>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r:id="rId7" w:anchor="Par8062"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 w:history="1">
        <w:r w:rsidRPr="000D412F">
          <w:rPr>
            <w:rFonts w:ascii="Times New Roman" w:eastAsia="Times New Roman" w:hAnsi="Times New Roman" w:cs="Times New Roman"/>
            <w:sz w:val="24"/>
            <w:szCs w:val="24"/>
            <w:u w:val="single"/>
            <w:lang w:eastAsia="ru-RU"/>
          </w:rPr>
          <w:t>частью 7</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3" w:name="Par8048"/>
      <w:bookmarkEnd w:id="3"/>
      <w:r w:rsidRPr="000D412F">
        <w:rPr>
          <w:rFonts w:ascii="Times New Roman" w:eastAsia="Times New Roman" w:hAnsi="Times New Roman" w:cs="Times New Roman"/>
          <w:sz w:val="24"/>
          <w:szCs w:val="24"/>
          <w:lang w:eastAsia="ru-RU"/>
        </w:rPr>
        <w:t xml:space="preserve">3. </w:t>
      </w:r>
      <w:proofErr w:type="gramStart"/>
      <w:r w:rsidRPr="000D412F">
        <w:rPr>
          <w:rFonts w:ascii="Times New Roman" w:eastAsia="Times New Roman" w:hAnsi="Times New Roman" w:cs="Times New Roman"/>
          <w:sz w:val="24"/>
          <w:szCs w:val="24"/>
          <w:lang w:eastAsia="ru-RU"/>
        </w:rPr>
        <w:t>Действия (бездействие), предусмотренные </w:t>
      </w:r>
      <w:hyperlink r:id="rId8"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0D412F">
          <w:rPr>
            <w:rFonts w:ascii="Times New Roman" w:eastAsia="Times New Roman" w:hAnsi="Times New Roman" w:cs="Times New Roman"/>
            <w:sz w:val="24"/>
            <w:szCs w:val="24"/>
            <w:u w:val="single"/>
            <w:lang w:eastAsia="ru-RU"/>
          </w:rPr>
          <w:t>частями 1</w:t>
        </w:r>
      </w:hyperlink>
      <w:r w:rsidRPr="000D412F">
        <w:rPr>
          <w:rFonts w:ascii="Times New Roman" w:eastAsia="Times New Roman" w:hAnsi="Times New Roman" w:cs="Times New Roman"/>
          <w:sz w:val="24"/>
          <w:szCs w:val="24"/>
          <w:lang w:eastAsia="ru-RU"/>
        </w:rPr>
        <w:t> и </w:t>
      </w:r>
      <w:hyperlink r:id="rId9"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0D412F">
          <w:rPr>
            <w:rFonts w:ascii="Times New Roman" w:eastAsia="Times New Roman" w:hAnsi="Times New Roman" w:cs="Times New Roman"/>
            <w:sz w:val="24"/>
            <w:szCs w:val="24"/>
            <w:u w:val="single"/>
            <w:lang w:eastAsia="ru-RU"/>
          </w:rPr>
          <w:t>2</w:t>
        </w:r>
      </w:hyperlink>
      <w:r w:rsidRPr="000D412F">
        <w:rPr>
          <w:rFonts w:ascii="Times New Roman" w:eastAsia="Times New Roman" w:hAnsi="Times New Roman" w:cs="Times New Roman"/>
          <w:sz w:val="24"/>
          <w:szCs w:val="24"/>
          <w:lang w:eastAsia="ru-RU"/>
        </w:rPr>
        <w:t>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roofErr w:type="gramEnd"/>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w:t>
      </w:r>
      <w:r w:rsidRPr="000D412F">
        <w:rPr>
          <w:rFonts w:ascii="Times New Roman" w:eastAsia="Times New Roman" w:hAnsi="Times New Roman" w:cs="Times New Roman"/>
          <w:sz w:val="24"/>
          <w:szCs w:val="24"/>
          <w:lang w:eastAsia="ru-RU"/>
        </w:rPr>
        <w:lastRenderedPageBreak/>
        <w:t>тысяч до ста тысяч рублей; на юридических лиц - от двухсот пятидесяти тысяч до пятисот тысяч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4" w:name="Par8051"/>
      <w:bookmarkEnd w:id="4"/>
      <w:r w:rsidRPr="000D412F">
        <w:rPr>
          <w:rFonts w:ascii="Times New Roman" w:eastAsia="Times New Roman" w:hAnsi="Times New Roman" w:cs="Times New Roman"/>
          <w:sz w:val="24"/>
          <w:szCs w:val="24"/>
          <w:lang w:eastAsia="ru-RU"/>
        </w:rPr>
        <w:t>4. Действия (бездействие), предусмотренные </w:t>
      </w:r>
      <w:hyperlink r:id="rId10"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0D412F">
          <w:rPr>
            <w:rFonts w:ascii="Times New Roman" w:eastAsia="Times New Roman" w:hAnsi="Times New Roman" w:cs="Times New Roman"/>
            <w:sz w:val="24"/>
            <w:szCs w:val="24"/>
            <w:u w:val="single"/>
            <w:lang w:eastAsia="ru-RU"/>
          </w:rPr>
          <w:t>частями 1</w:t>
        </w:r>
      </w:hyperlink>
      <w:r w:rsidRPr="000D412F">
        <w:rPr>
          <w:rFonts w:ascii="Times New Roman" w:eastAsia="Times New Roman" w:hAnsi="Times New Roman" w:cs="Times New Roman"/>
          <w:sz w:val="24"/>
          <w:szCs w:val="24"/>
          <w:lang w:eastAsia="ru-RU"/>
        </w:rPr>
        <w:t> и </w:t>
      </w:r>
      <w:hyperlink r:id="rId11"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0D412F">
          <w:rPr>
            <w:rFonts w:ascii="Times New Roman" w:eastAsia="Times New Roman" w:hAnsi="Times New Roman" w:cs="Times New Roman"/>
            <w:sz w:val="24"/>
            <w:szCs w:val="24"/>
            <w:u w:val="single"/>
            <w:lang w:eastAsia="ru-RU"/>
          </w:rPr>
          <w:t>2</w:t>
        </w:r>
      </w:hyperlink>
      <w:r w:rsidRPr="000D412F">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5" w:name="Par8054"/>
      <w:bookmarkEnd w:id="5"/>
      <w:r w:rsidRPr="000D412F">
        <w:rPr>
          <w:rFonts w:ascii="Times New Roman" w:eastAsia="Times New Roman" w:hAnsi="Times New Roman" w:cs="Times New Roman"/>
          <w:sz w:val="24"/>
          <w:szCs w:val="24"/>
          <w:lang w:eastAsia="ru-RU"/>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r:id="rId12" w:anchor="Par8056" w:tooltip="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0D412F">
          <w:rPr>
            <w:rFonts w:ascii="Times New Roman" w:eastAsia="Times New Roman" w:hAnsi="Times New Roman" w:cs="Times New Roman"/>
            <w:sz w:val="24"/>
            <w:szCs w:val="24"/>
            <w:u w:val="single"/>
            <w:lang w:eastAsia="ru-RU"/>
          </w:rPr>
          <w:t>частью 6</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влечет наложение административного штрафа в размере от десяти тысяч до двадцати тысяч рублей или обязательные работы на срок </w:t>
      </w:r>
      <w:proofErr w:type="gramStart"/>
      <w:r w:rsidRPr="000D412F">
        <w:rPr>
          <w:rFonts w:ascii="Times New Roman" w:eastAsia="Times New Roman" w:hAnsi="Times New Roman" w:cs="Times New Roman"/>
          <w:sz w:val="24"/>
          <w:szCs w:val="24"/>
          <w:lang w:eastAsia="ru-RU"/>
        </w:rPr>
        <w:t>до сорока часов</w:t>
      </w:r>
      <w:proofErr w:type="gramEnd"/>
      <w:r w:rsidRPr="000D412F">
        <w:rPr>
          <w:rFonts w:ascii="Times New Roman" w:eastAsia="Times New Roman" w:hAnsi="Times New Roman" w:cs="Times New Roman"/>
          <w:sz w:val="24"/>
          <w:szCs w:val="24"/>
          <w:lang w:eastAsia="ru-RU"/>
        </w:rPr>
        <w:t>.</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6" w:name="Par8056"/>
      <w:bookmarkEnd w:id="6"/>
      <w:r w:rsidRPr="000D412F">
        <w:rPr>
          <w:rFonts w:ascii="Times New Roman" w:eastAsia="Times New Roman" w:hAnsi="Times New Roman" w:cs="Times New Roman"/>
          <w:sz w:val="24"/>
          <w:szCs w:val="24"/>
          <w:lang w:eastAsia="ru-RU"/>
        </w:rPr>
        <w:t>6. Действия (бездействие), предусмотренные </w:t>
      </w:r>
      <w:hyperlink r:id="rId13" w:anchor="Par8054" w:tooltip="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w:history="1">
        <w:r w:rsidRPr="000D412F">
          <w:rPr>
            <w:rFonts w:ascii="Times New Roman" w:eastAsia="Times New Roman" w:hAnsi="Times New Roman" w:cs="Times New Roman"/>
            <w:sz w:val="24"/>
            <w:szCs w:val="24"/>
            <w:u w:val="single"/>
            <w:lang w:eastAsia="ru-RU"/>
          </w:rPr>
          <w:t>частью 5</w:t>
        </w:r>
      </w:hyperlink>
      <w:r w:rsidRPr="000D412F">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7" w:name="Par8059"/>
      <w:bookmarkEnd w:id="7"/>
      <w:r w:rsidRPr="000D412F">
        <w:rPr>
          <w:rFonts w:ascii="Times New Roman" w:eastAsia="Times New Roman" w:hAnsi="Times New Roman" w:cs="Times New Roman"/>
          <w:sz w:val="24"/>
          <w:szCs w:val="24"/>
          <w:lang w:eastAsia="ru-RU"/>
        </w:rPr>
        <w:t xml:space="preserve">6.1. </w:t>
      </w:r>
      <w:proofErr w:type="gramStart"/>
      <w:r w:rsidRPr="000D412F">
        <w:rPr>
          <w:rFonts w:ascii="Times New Roman" w:eastAsia="Times New Roman" w:hAnsi="Times New Roman" w:cs="Times New Roman"/>
          <w:sz w:val="24"/>
          <w:szCs w:val="24"/>
          <w:lang w:eastAsia="ru-RU"/>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(часть 6.1 введена Федеральным законом от 21.07.2014 N 258-ФЗ)</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8" w:name="Par8062"/>
      <w:bookmarkEnd w:id="8"/>
      <w:r w:rsidRPr="000D412F">
        <w:rPr>
          <w:rFonts w:ascii="Times New Roman" w:eastAsia="Times New Roman" w:hAnsi="Times New Roman" w:cs="Times New Roman"/>
          <w:sz w:val="24"/>
          <w:szCs w:val="24"/>
          <w:lang w:eastAsia="ru-RU"/>
        </w:rPr>
        <w:t xml:space="preserve">7. </w:t>
      </w:r>
      <w:proofErr w:type="gramStart"/>
      <w:r w:rsidRPr="000D412F">
        <w:rPr>
          <w:rFonts w:ascii="Times New Roman" w:eastAsia="Times New Roman" w:hAnsi="Times New Roman" w:cs="Times New Roman"/>
          <w:sz w:val="24"/>
          <w:szCs w:val="24"/>
          <w:lang w:eastAsia="ru-RU"/>
        </w:rPr>
        <w:t>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roofErr w:type="gramEnd"/>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9" w:name="Par8064"/>
      <w:bookmarkEnd w:id="9"/>
      <w:r w:rsidRPr="000D412F">
        <w:rPr>
          <w:rFonts w:ascii="Times New Roman" w:eastAsia="Times New Roman" w:hAnsi="Times New Roman" w:cs="Times New Roman"/>
          <w:sz w:val="24"/>
          <w:szCs w:val="24"/>
          <w:lang w:eastAsia="ru-RU"/>
        </w:rPr>
        <w:lastRenderedPageBreak/>
        <w:t>8. Повторное совершение административного правонарушения, предусмотренного </w:t>
      </w:r>
      <w:hyperlink r:id="rId14"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0D412F">
          <w:rPr>
            <w:rFonts w:ascii="Times New Roman" w:eastAsia="Times New Roman" w:hAnsi="Times New Roman" w:cs="Times New Roman"/>
            <w:sz w:val="24"/>
            <w:szCs w:val="24"/>
            <w:u w:val="single"/>
            <w:lang w:eastAsia="ru-RU"/>
          </w:rPr>
          <w:t>частями 1</w:t>
        </w:r>
      </w:hyperlink>
      <w:r w:rsidRPr="000D412F">
        <w:rPr>
          <w:rFonts w:ascii="Times New Roman" w:eastAsia="Times New Roman" w:hAnsi="Times New Roman" w:cs="Times New Roman"/>
          <w:sz w:val="24"/>
          <w:szCs w:val="24"/>
          <w:lang w:eastAsia="ru-RU"/>
        </w:rPr>
        <w:t> - </w:t>
      </w:r>
      <w:hyperlink r:id="rId15" w:anchor="Par8059"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 w:history="1">
        <w:r w:rsidRPr="000D412F">
          <w:rPr>
            <w:rFonts w:ascii="Times New Roman" w:eastAsia="Times New Roman" w:hAnsi="Times New Roman" w:cs="Times New Roman"/>
            <w:sz w:val="24"/>
            <w:szCs w:val="24"/>
            <w:u w:val="single"/>
            <w:lang w:eastAsia="ru-RU"/>
          </w:rPr>
          <w:t>6.1</w:t>
        </w:r>
      </w:hyperlink>
      <w:r w:rsidRPr="000D412F">
        <w:rPr>
          <w:rFonts w:ascii="Times New Roman" w:eastAsia="Times New Roman" w:hAnsi="Times New Roman" w:cs="Times New Roman"/>
          <w:sz w:val="24"/>
          <w:szCs w:val="24"/>
          <w:lang w:eastAsia="ru-RU"/>
        </w:rPr>
        <w:t> настоящей статьи, если это действие не содержит уголовно наказуемого деяния,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0" w:name="Par8073"/>
      <w:bookmarkEnd w:id="10"/>
      <w:r w:rsidRPr="000D412F">
        <w:rPr>
          <w:rFonts w:ascii="Times New Roman" w:eastAsia="Times New Roman" w:hAnsi="Times New Roman" w:cs="Times New Roman"/>
          <w:sz w:val="24"/>
          <w:szCs w:val="24"/>
          <w:lang w:eastAsia="ru-RU"/>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1" w:name="Par8076"/>
      <w:bookmarkEnd w:id="11"/>
      <w:r w:rsidRPr="000D412F">
        <w:rPr>
          <w:rFonts w:ascii="Times New Roman" w:eastAsia="Times New Roman" w:hAnsi="Times New Roman" w:cs="Times New Roman"/>
          <w:sz w:val="24"/>
          <w:szCs w:val="24"/>
          <w:lang w:eastAsia="ru-RU"/>
        </w:rPr>
        <w:t xml:space="preserve">1. </w:t>
      </w:r>
      <w:proofErr w:type="gramStart"/>
      <w:r w:rsidRPr="000D412F">
        <w:rPr>
          <w:rFonts w:ascii="Times New Roman" w:eastAsia="Times New Roman" w:hAnsi="Times New Roman" w:cs="Times New Roman"/>
          <w:sz w:val="24"/>
          <w:szCs w:val="24"/>
          <w:lang w:eastAsia="ru-RU"/>
        </w:rPr>
        <w:t>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w:t>
      </w:r>
      <w:proofErr w:type="gramEnd"/>
      <w:r w:rsidRPr="000D412F">
        <w:rPr>
          <w:rFonts w:ascii="Times New Roman" w:eastAsia="Times New Roman" w:hAnsi="Times New Roman" w:cs="Times New Roman"/>
          <w:sz w:val="24"/>
          <w:szCs w:val="24"/>
          <w:lang w:eastAsia="ru-RU"/>
        </w:rPr>
        <w:t xml:space="preserve">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r:id="rId16"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0D412F">
          <w:rPr>
            <w:rFonts w:ascii="Times New Roman" w:eastAsia="Times New Roman" w:hAnsi="Times New Roman" w:cs="Times New Roman"/>
            <w:sz w:val="24"/>
            <w:szCs w:val="24"/>
            <w:u w:val="single"/>
            <w:lang w:eastAsia="ru-RU"/>
          </w:rPr>
          <w:t>частями 2</w:t>
        </w:r>
      </w:hyperlink>
      <w:r w:rsidRPr="000D412F">
        <w:rPr>
          <w:rFonts w:ascii="Times New Roman" w:eastAsia="Times New Roman" w:hAnsi="Times New Roman" w:cs="Times New Roman"/>
          <w:sz w:val="24"/>
          <w:szCs w:val="24"/>
          <w:lang w:eastAsia="ru-RU"/>
        </w:rPr>
        <w:t> и </w:t>
      </w:r>
      <w:hyperlink r:id="rId17" w:anchor="Par8083"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 w:history="1">
        <w:r w:rsidRPr="000D412F">
          <w:rPr>
            <w:rFonts w:ascii="Times New Roman" w:eastAsia="Times New Roman" w:hAnsi="Times New Roman" w:cs="Times New Roman"/>
            <w:sz w:val="24"/>
            <w:szCs w:val="24"/>
            <w:u w:val="single"/>
            <w:lang w:eastAsia="ru-RU"/>
          </w:rPr>
          <w:t>3</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ред. Федерального закона от 21.07.2014 N 258-ФЗ)</w:t>
      </w:r>
      <w:bookmarkStart w:id="12" w:name="Par8080"/>
      <w:bookmarkEnd w:id="12"/>
      <w:r w:rsidRPr="000D412F">
        <w:rPr>
          <w:rFonts w:ascii="Times New Roman" w:eastAsia="Times New Roman" w:hAnsi="Times New Roman" w:cs="Times New Roman"/>
          <w:sz w:val="24"/>
          <w:szCs w:val="24"/>
          <w:lang w:eastAsia="ru-RU"/>
        </w:rPr>
        <w:t> 2. Действия, предусмотренные </w:t>
      </w:r>
      <w:hyperlink r:id="rId18"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0D412F">
          <w:rPr>
            <w:rFonts w:ascii="Times New Roman" w:eastAsia="Times New Roman" w:hAnsi="Times New Roman" w:cs="Times New Roman"/>
            <w:sz w:val="24"/>
            <w:szCs w:val="24"/>
            <w:u w:val="single"/>
            <w:lang w:eastAsia="ru-RU"/>
          </w:rPr>
          <w:t>частью 1</w:t>
        </w:r>
      </w:hyperlink>
      <w:r w:rsidRPr="000D412F">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не содержат уголовно наказуемого деяния,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w:t>
      </w:r>
      <w:proofErr w:type="gramStart"/>
      <w:r w:rsidRPr="000D412F">
        <w:rPr>
          <w:rFonts w:ascii="Times New Roman" w:eastAsia="Times New Roman" w:hAnsi="Times New Roman" w:cs="Times New Roman"/>
          <w:sz w:val="24"/>
          <w:szCs w:val="24"/>
          <w:lang w:eastAsia="ru-RU"/>
        </w:rPr>
        <w:t>в</w:t>
      </w:r>
      <w:proofErr w:type="gramEnd"/>
      <w:r w:rsidRPr="000D412F">
        <w:rPr>
          <w:rFonts w:ascii="Times New Roman" w:eastAsia="Times New Roman" w:hAnsi="Times New Roman" w:cs="Times New Roman"/>
          <w:sz w:val="24"/>
          <w:szCs w:val="24"/>
          <w:lang w:eastAsia="ru-RU"/>
        </w:rPr>
        <w:t xml:space="preserve"> ред. Федерального закона от 21.07.2014 N 258-ФЗ)</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3" w:name="Par8083"/>
      <w:bookmarkEnd w:id="13"/>
      <w:r w:rsidRPr="000D412F">
        <w:rPr>
          <w:rFonts w:ascii="Times New Roman" w:eastAsia="Times New Roman" w:hAnsi="Times New Roman" w:cs="Times New Roman"/>
          <w:sz w:val="24"/>
          <w:szCs w:val="24"/>
          <w:lang w:eastAsia="ru-RU"/>
        </w:rPr>
        <w:t>3. Действия (бездействие), предусмотренные </w:t>
      </w:r>
      <w:hyperlink r:id="rId19"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0D412F">
          <w:rPr>
            <w:rFonts w:ascii="Times New Roman" w:eastAsia="Times New Roman" w:hAnsi="Times New Roman" w:cs="Times New Roman"/>
            <w:sz w:val="24"/>
            <w:szCs w:val="24"/>
            <w:u w:val="single"/>
            <w:lang w:eastAsia="ru-RU"/>
          </w:rPr>
          <w:t>частью 1</w:t>
        </w:r>
      </w:hyperlink>
      <w:r w:rsidRPr="000D412F">
        <w:rPr>
          <w:rFonts w:ascii="Times New Roman" w:eastAsia="Times New Roman" w:hAnsi="Times New Roman" w:cs="Times New Roman"/>
          <w:sz w:val="24"/>
          <w:szCs w:val="24"/>
          <w:lang w:eastAsia="ru-RU"/>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w:t>
      </w:r>
      <w:proofErr w:type="spellStart"/>
      <w:r w:rsidRPr="000D412F">
        <w:rPr>
          <w:rFonts w:ascii="Times New Roman" w:eastAsia="Times New Roman" w:hAnsi="Times New Roman" w:cs="Times New Roman"/>
          <w:sz w:val="24"/>
          <w:szCs w:val="24"/>
          <w:lang w:eastAsia="ru-RU"/>
        </w:rPr>
        <w:t>нефт</w:t>
      </w:r>
      <w:proofErr w:type="gramStart"/>
      <w:r w:rsidRPr="000D412F">
        <w:rPr>
          <w:rFonts w:ascii="Times New Roman" w:eastAsia="Times New Roman" w:hAnsi="Times New Roman" w:cs="Times New Roman"/>
          <w:sz w:val="24"/>
          <w:szCs w:val="24"/>
          <w:lang w:eastAsia="ru-RU"/>
        </w:rPr>
        <w:t>е</w:t>
      </w:r>
      <w:proofErr w:type="spellEnd"/>
      <w:r w:rsidRPr="000D412F">
        <w:rPr>
          <w:rFonts w:ascii="Times New Roman" w:eastAsia="Times New Roman" w:hAnsi="Times New Roman" w:cs="Times New Roman"/>
          <w:sz w:val="24"/>
          <w:szCs w:val="24"/>
          <w:lang w:eastAsia="ru-RU"/>
        </w:rPr>
        <w:t>-</w:t>
      </w:r>
      <w:proofErr w:type="gramEnd"/>
      <w:r w:rsidRPr="000D412F">
        <w:rPr>
          <w:rFonts w:ascii="Times New Roman" w:eastAsia="Times New Roman" w:hAnsi="Times New Roman" w:cs="Times New Roman"/>
          <w:sz w:val="24"/>
          <w:szCs w:val="24"/>
          <w:lang w:eastAsia="ru-RU"/>
        </w:rPr>
        <w:t>,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(часть 3 введена Федеральным законом от 21.07.2014 N 258-ФЗ)</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4. Повторное совершение административного правонарушения, предусмотренного </w:t>
      </w:r>
      <w:hyperlink r:id="rId20"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0D412F">
          <w:rPr>
            <w:rFonts w:ascii="Times New Roman" w:eastAsia="Times New Roman" w:hAnsi="Times New Roman" w:cs="Times New Roman"/>
            <w:sz w:val="24"/>
            <w:szCs w:val="24"/>
            <w:u w:val="single"/>
            <w:lang w:eastAsia="ru-RU"/>
          </w:rPr>
          <w:t>частью 1</w:t>
        </w:r>
      </w:hyperlink>
      <w:r w:rsidRPr="000D412F">
        <w:rPr>
          <w:rFonts w:ascii="Times New Roman" w:eastAsia="Times New Roman" w:hAnsi="Times New Roman" w:cs="Times New Roman"/>
          <w:sz w:val="24"/>
          <w:szCs w:val="24"/>
          <w:lang w:eastAsia="ru-RU"/>
        </w:rPr>
        <w:t> или </w:t>
      </w:r>
      <w:hyperlink r:id="rId21"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0D412F">
          <w:rPr>
            <w:rFonts w:ascii="Times New Roman" w:eastAsia="Times New Roman" w:hAnsi="Times New Roman" w:cs="Times New Roman"/>
            <w:sz w:val="24"/>
            <w:szCs w:val="24"/>
            <w:u w:val="single"/>
            <w:lang w:eastAsia="ru-RU"/>
          </w:rPr>
          <w:t>2</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roofErr w:type="gramEnd"/>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w:t>
      </w:r>
      <w:proofErr w:type="gramStart"/>
      <w:r w:rsidRPr="000D412F">
        <w:rPr>
          <w:rFonts w:ascii="Times New Roman" w:eastAsia="Times New Roman" w:hAnsi="Times New Roman" w:cs="Times New Roman"/>
          <w:sz w:val="24"/>
          <w:szCs w:val="24"/>
          <w:lang w:eastAsia="ru-RU"/>
        </w:rPr>
        <w:t>ч</w:t>
      </w:r>
      <w:proofErr w:type="gramEnd"/>
      <w:r w:rsidRPr="000D412F">
        <w:rPr>
          <w:rFonts w:ascii="Times New Roman" w:eastAsia="Times New Roman" w:hAnsi="Times New Roman" w:cs="Times New Roman"/>
          <w:sz w:val="24"/>
          <w:szCs w:val="24"/>
          <w:lang w:eastAsia="ru-RU"/>
        </w:rPr>
        <w:t>асть 4 введена Федеральным законом от 21.07.2014 N 258-ФЗ)</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Примечание. </w:t>
      </w:r>
      <w:proofErr w:type="gramStart"/>
      <w:r w:rsidRPr="000D412F">
        <w:rPr>
          <w:rFonts w:ascii="Times New Roman" w:eastAsia="Times New Roman" w:hAnsi="Times New Roman" w:cs="Times New Roman"/>
          <w:sz w:val="24"/>
          <w:szCs w:val="24"/>
          <w:lang w:eastAsia="ru-RU"/>
        </w:rPr>
        <w:t>Организатором</w:t>
      </w:r>
      <w:proofErr w:type="gramEnd"/>
      <w:r w:rsidRPr="000D412F">
        <w:rPr>
          <w:rFonts w:ascii="Times New Roman" w:eastAsia="Times New Roman" w:hAnsi="Times New Roman" w:cs="Times New Roman"/>
          <w:sz w:val="24"/>
          <w:szCs w:val="24"/>
          <w:lang w:eastAsia="ru-RU"/>
        </w:rPr>
        <w:t xml:space="preserve">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before="16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5.38. Нарушение законодательства о собраниях, митингах, демонстрациях, шествиях и пикетировании</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roofErr w:type="gramEnd"/>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7.17. Уничтожение или повреждение чужого имущества</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Умышленное уничтожение или повреждение чужого имущества, если эти действия не повлекли причинение значительного ущерба,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в размере от трехсот до пятисот рублей.</w:t>
      </w:r>
      <w:r w:rsidRPr="000D412F">
        <w:rPr>
          <w:rFonts w:ascii="Tahoma" w:eastAsia="Times New Roman" w:hAnsi="Tahoma" w:cs="Tahoma"/>
          <w:noProof/>
          <w:sz w:val="21"/>
          <w:szCs w:val="21"/>
          <w:lang w:eastAsia="ru-RU"/>
        </w:rPr>
        <w:drawing>
          <wp:inline distT="0" distB="0" distL="0" distR="0" wp14:anchorId="208A5D9F" wp14:editId="773662D1">
            <wp:extent cx="9525" cy="9525"/>
            <wp:effectExtent l="0" t="0" r="0" b="0"/>
            <wp:docPr id="1" name="Рисунок 1" descr="Хочу такой сайт">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4" w:name="Par7240"/>
      <w:bookmarkEnd w:id="14"/>
      <w:r w:rsidRPr="000D412F">
        <w:rPr>
          <w:rFonts w:ascii="Times New Roman" w:eastAsia="Times New Roman" w:hAnsi="Times New Roman" w:cs="Times New Roman"/>
          <w:sz w:val="24"/>
          <w:szCs w:val="24"/>
          <w:lang w:eastAsia="ru-RU"/>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5" w:name="Par7244"/>
      <w:bookmarkEnd w:id="15"/>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6" w:name="Par7247"/>
      <w:bookmarkEnd w:id="16"/>
      <w:r w:rsidRPr="000D412F">
        <w:rPr>
          <w:rFonts w:ascii="Times New Roman" w:eastAsia="Times New Roman" w:hAnsi="Times New Roman" w:cs="Times New Roman"/>
          <w:sz w:val="24"/>
          <w:szCs w:val="24"/>
          <w:lang w:eastAsia="ru-RU"/>
        </w:rPr>
        <w:t xml:space="preserve">2. </w:t>
      </w:r>
      <w:proofErr w:type="gramStart"/>
      <w:r w:rsidRPr="000D412F">
        <w:rPr>
          <w:rFonts w:ascii="Times New Roman" w:eastAsia="Times New Roman" w:hAnsi="Times New Roman" w:cs="Times New Roman"/>
          <w:sz w:val="24"/>
          <w:szCs w:val="24"/>
          <w:lang w:eastAsia="ru-RU"/>
        </w:rPr>
        <w:t>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w:t>
      </w:r>
      <w:proofErr w:type="gramEnd"/>
      <w:r w:rsidRPr="000D412F">
        <w:rPr>
          <w:rFonts w:ascii="Times New Roman" w:eastAsia="Times New Roman" w:hAnsi="Times New Roman" w:cs="Times New Roman"/>
          <w:sz w:val="24"/>
          <w:szCs w:val="24"/>
          <w:lang w:eastAsia="ru-RU"/>
        </w:rPr>
        <w:t>, охране и конвоированию осужденных (подозреваемых, обвиняемых)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7" w:name="Par7252"/>
      <w:bookmarkEnd w:id="17"/>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bookmarkStart w:id="18" w:name="Par7255"/>
      <w:bookmarkEnd w:id="18"/>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19" w:name="Par7258"/>
      <w:bookmarkEnd w:id="19"/>
      <w:r w:rsidRPr="000D412F">
        <w:rPr>
          <w:rFonts w:ascii="Times New Roman" w:eastAsia="Times New Roman" w:hAnsi="Times New Roman" w:cs="Times New Roman"/>
          <w:sz w:val="24"/>
          <w:szCs w:val="24"/>
          <w:lang w:eastAsia="ru-RU"/>
        </w:rPr>
        <w:t>6. Повторное совершение административного правонарушения, предусмотренного </w:t>
      </w:r>
      <w:hyperlink r:id="rId24" w:anchor="Par7240"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 w:history="1">
        <w:r w:rsidRPr="000D412F">
          <w:rPr>
            <w:rFonts w:ascii="Times New Roman" w:eastAsia="Times New Roman" w:hAnsi="Times New Roman" w:cs="Times New Roman"/>
            <w:sz w:val="24"/>
            <w:szCs w:val="24"/>
            <w:u w:val="single"/>
            <w:lang w:eastAsia="ru-RU"/>
          </w:rPr>
          <w:t>частью 1</w:t>
        </w:r>
      </w:hyperlink>
      <w:r w:rsidRPr="000D412F">
        <w:rPr>
          <w:rFonts w:ascii="Times New Roman" w:eastAsia="Times New Roman" w:hAnsi="Times New Roman" w:cs="Times New Roman"/>
          <w:sz w:val="24"/>
          <w:szCs w:val="24"/>
          <w:lang w:eastAsia="ru-RU"/>
        </w:rPr>
        <w:t>, </w:t>
      </w:r>
      <w:hyperlink r:id="rId25" w:anchor="Par7252"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sidRPr="000D412F">
          <w:rPr>
            <w:rFonts w:ascii="Times New Roman" w:eastAsia="Times New Roman" w:hAnsi="Times New Roman" w:cs="Times New Roman"/>
            <w:sz w:val="24"/>
            <w:szCs w:val="24"/>
            <w:u w:val="single"/>
            <w:lang w:eastAsia="ru-RU"/>
          </w:rPr>
          <w:t>4</w:t>
        </w:r>
      </w:hyperlink>
      <w:r w:rsidRPr="000D412F">
        <w:rPr>
          <w:rFonts w:ascii="Times New Roman" w:eastAsia="Times New Roman" w:hAnsi="Times New Roman" w:cs="Times New Roman"/>
          <w:sz w:val="24"/>
          <w:szCs w:val="24"/>
          <w:lang w:eastAsia="ru-RU"/>
        </w:rPr>
        <w:t> или </w:t>
      </w:r>
      <w:hyperlink r:id="rId26" w:anchor="Par7255"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 w:history="1">
        <w:r w:rsidRPr="000D412F">
          <w:rPr>
            <w:rFonts w:ascii="Times New Roman" w:eastAsia="Times New Roman" w:hAnsi="Times New Roman" w:cs="Times New Roman"/>
            <w:sz w:val="24"/>
            <w:szCs w:val="24"/>
            <w:u w:val="single"/>
            <w:lang w:eastAsia="ru-RU"/>
          </w:rPr>
          <w:t>5</w:t>
        </w:r>
      </w:hyperlink>
      <w:r w:rsidRPr="000D412F">
        <w:rPr>
          <w:rFonts w:ascii="Times New Roman" w:eastAsia="Times New Roman" w:hAnsi="Times New Roman" w:cs="Times New Roman"/>
          <w:sz w:val="24"/>
          <w:szCs w:val="24"/>
          <w:lang w:eastAsia="ru-RU"/>
        </w:rPr>
        <w:t>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D412F" w:rsidRPr="000D412F" w:rsidRDefault="000D412F" w:rsidP="000D412F">
      <w:pPr>
        <w:shd w:val="clear" w:color="auto" w:fill="FFFFFF"/>
        <w:spacing w:before="16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20.18. Блокирование транспортных коммуникаций</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lastRenderedPageBreak/>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Организация блокирования, а равно активное участие в блокировании транспортных коммуникаций, за исключением случаев, предусмотренных </w:t>
      </w:r>
      <w:hyperlink r:id="rId27" w:anchor="Par8048" w:tooltip="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w:history="1">
        <w:r w:rsidRPr="000D412F">
          <w:rPr>
            <w:rFonts w:ascii="Times New Roman" w:eastAsia="Times New Roman" w:hAnsi="Times New Roman" w:cs="Times New Roman"/>
            <w:sz w:val="24"/>
            <w:szCs w:val="24"/>
            <w:u w:val="single"/>
            <w:lang w:eastAsia="ru-RU"/>
          </w:rPr>
          <w:t>частью 3 статьи 20.2</w:t>
        </w:r>
      </w:hyperlink>
      <w:r w:rsidRPr="000D412F">
        <w:rPr>
          <w:rFonts w:ascii="Times New Roman" w:eastAsia="Times New Roman" w:hAnsi="Times New Roman" w:cs="Times New Roman"/>
          <w:sz w:val="24"/>
          <w:szCs w:val="24"/>
          <w:lang w:eastAsia="ru-RU"/>
        </w:rPr>
        <w:t> и </w:t>
      </w:r>
      <w:hyperlink r:id="rId28" w:anchor="Par8073"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sidRPr="000D412F">
          <w:rPr>
            <w:rFonts w:ascii="Times New Roman" w:eastAsia="Times New Roman" w:hAnsi="Times New Roman" w:cs="Times New Roman"/>
            <w:sz w:val="24"/>
            <w:szCs w:val="24"/>
            <w:u w:val="single"/>
            <w:lang w:eastAsia="ru-RU"/>
          </w:rPr>
          <w:t>статьей 20.2.2</w:t>
        </w:r>
      </w:hyperlink>
      <w:r w:rsidRPr="000D412F">
        <w:rPr>
          <w:rFonts w:ascii="Times New Roman" w:eastAsia="Times New Roman" w:hAnsi="Times New Roman" w:cs="Times New Roman"/>
          <w:sz w:val="24"/>
          <w:szCs w:val="24"/>
          <w:lang w:eastAsia="ru-RU"/>
        </w:rPr>
        <w:t> настоящего Кодекса,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статьи 167 «Уничтожение или повреждение имущества», 212 «Массовые беспорядки», 212.1 «Неоднократное нарушение установленного порядка организации либо проведения собрания, митинга, демонстрации, шествия или пикетирования», 213 «Хулиганство», 214 «Вандализм», 317 «Посягательство на жизнь сотрудников правоохранительного органа», 318 «Применение насилия в отношении представителя власти , 319 «Оскорбление представителя власти» Уголовного кодекса Российской Федерации).</w:t>
      </w:r>
    </w:p>
    <w:p w:rsidR="000D412F" w:rsidRPr="000D412F" w:rsidRDefault="000D412F" w:rsidP="000D412F">
      <w:pPr>
        <w:shd w:val="clear" w:color="auto" w:fill="FFFFFF"/>
        <w:spacing w:after="0" w:line="324" w:lineRule="atLeast"/>
        <w:ind w:left="-567" w:firstLine="425"/>
        <w:jc w:val="center"/>
        <w:rPr>
          <w:rFonts w:ascii="Tahoma" w:eastAsia="Times New Roman" w:hAnsi="Tahoma" w:cs="Tahoma"/>
          <w:sz w:val="21"/>
          <w:szCs w:val="21"/>
          <w:lang w:eastAsia="ru-RU"/>
        </w:rPr>
      </w:pPr>
      <w:r w:rsidRPr="000D412F">
        <w:rPr>
          <w:rFonts w:ascii="Tahoma" w:eastAsia="Times New Roman" w:hAnsi="Tahoma" w:cs="Tahoma"/>
          <w:b/>
          <w:bCs/>
          <w:sz w:val="21"/>
          <w:szCs w:val="21"/>
          <w:lang w:eastAsia="ru-RU"/>
        </w:rPr>
        <w:t> </w:t>
      </w:r>
    </w:p>
    <w:p w:rsidR="000D412F" w:rsidRPr="000D412F" w:rsidRDefault="000D412F" w:rsidP="000D412F">
      <w:pPr>
        <w:shd w:val="clear" w:color="auto" w:fill="FFFFFF"/>
        <w:spacing w:after="0" w:line="324" w:lineRule="atLeast"/>
        <w:ind w:left="-567" w:firstLine="425"/>
        <w:jc w:val="center"/>
        <w:rPr>
          <w:rFonts w:ascii="Tahoma" w:eastAsia="Times New Roman" w:hAnsi="Tahoma" w:cs="Tahoma"/>
          <w:sz w:val="21"/>
          <w:szCs w:val="21"/>
          <w:lang w:eastAsia="ru-RU"/>
        </w:rPr>
      </w:pPr>
      <w:r w:rsidRPr="000D412F">
        <w:rPr>
          <w:rFonts w:ascii="Times New Roman" w:eastAsia="Times New Roman" w:hAnsi="Times New Roman" w:cs="Times New Roman"/>
          <w:b/>
          <w:bCs/>
          <w:sz w:val="24"/>
          <w:szCs w:val="24"/>
          <w:lang w:eastAsia="ru-RU"/>
        </w:rPr>
        <w:t>Уголовная ответственности родителей за вовлечение в совершение преступлений и иной антиобщественной деятельности.</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167. Умышленные уничтожение или повреждение имущества</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1. Умышленные уничтожение или повреждение чужого имущества, если эти деяния повлекли причинение значительного ущерба, -</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0D412F">
        <w:rPr>
          <w:rFonts w:ascii="Times New Roman" w:eastAsia="Times New Roman" w:hAnsi="Times New Roman" w:cs="Times New Roman"/>
          <w:sz w:val="24"/>
          <w:szCs w:val="24"/>
          <w:lang w:eastAsia="ru-RU"/>
        </w:rPr>
        <w:t xml:space="preserve"> двух лет.</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ред. Федерального закона от 07.12.2011 N 420-ФЗ)</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2. Те же деяния, совершенные из хулиганских побуждений, путем поджога, взрыва или иным </w:t>
      </w:r>
      <w:proofErr w:type="spellStart"/>
      <w:r w:rsidRPr="000D412F">
        <w:rPr>
          <w:rFonts w:ascii="Times New Roman" w:eastAsia="Times New Roman" w:hAnsi="Times New Roman" w:cs="Times New Roman"/>
          <w:sz w:val="24"/>
          <w:szCs w:val="24"/>
          <w:lang w:eastAsia="ru-RU"/>
        </w:rPr>
        <w:t>общеопасным</w:t>
      </w:r>
      <w:proofErr w:type="spellEnd"/>
      <w:r w:rsidRPr="000D412F">
        <w:rPr>
          <w:rFonts w:ascii="Times New Roman" w:eastAsia="Times New Roman" w:hAnsi="Times New Roman" w:cs="Times New Roman"/>
          <w:sz w:val="24"/>
          <w:szCs w:val="24"/>
          <w:lang w:eastAsia="ru-RU"/>
        </w:rPr>
        <w:t xml:space="preserve"> способом либо повлекшие по неосторожности смерть человека или иные тяжкие последствия, -</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ред. Федерального закона от 08.12.2003 N 162-ФЗ)</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0D412F" w:rsidRPr="000D412F" w:rsidRDefault="000D412F" w:rsidP="000D412F">
      <w:pPr>
        <w:shd w:val="clear" w:color="auto" w:fill="FFFFFF"/>
        <w:spacing w:after="0" w:line="324"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ред. Федерального закона от 07.12.2011 N 420-ФЗ)</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r w:rsidRPr="000D412F">
        <w:rPr>
          <w:rFonts w:ascii="Tahoma" w:eastAsia="Times New Roman" w:hAnsi="Tahoma" w:cs="Tahoma"/>
          <w:sz w:val="21"/>
          <w:szCs w:val="21"/>
          <w:lang w:eastAsia="ru-RU"/>
        </w:rPr>
        <w:t> </w:t>
      </w: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212. Массовые беспорядки</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0" w:name="Par3346"/>
      <w:bookmarkEnd w:id="20"/>
      <w:r w:rsidRPr="000D412F">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ред. Федерального закона от 05.05.2014 N 130-ФЗ)</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lastRenderedPageBreak/>
        <w:t>наказываются лишением свободы на срок от восьми до пятнадцати лет.</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1.1. Склонение, вербовка или иное вовлечение лица в совершение действий, предусмотренных </w:t>
      </w:r>
      <w:hyperlink r:id="rId29"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0D412F">
          <w:rPr>
            <w:rFonts w:ascii="Times New Roman" w:eastAsia="Times New Roman" w:hAnsi="Times New Roman" w:cs="Times New Roman"/>
            <w:sz w:val="24"/>
            <w:szCs w:val="24"/>
            <w:u w:val="single"/>
            <w:lang w:eastAsia="ru-RU"/>
          </w:rPr>
          <w:t>частью первой</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1" w:name="Par3353"/>
      <w:bookmarkEnd w:id="21"/>
      <w:r w:rsidRPr="000D412F">
        <w:rPr>
          <w:rFonts w:ascii="Times New Roman" w:eastAsia="Times New Roman" w:hAnsi="Times New Roman" w:cs="Times New Roman"/>
          <w:sz w:val="24"/>
          <w:szCs w:val="24"/>
          <w:lang w:eastAsia="ru-RU"/>
        </w:rPr>
        <w:t>2. Участие в массовых беспорядках, предусмотренных </w:t>
      </w:r>
      <w:hyperlink r:id="rId30"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0D412F">
          <w:rPr>
            <w:rFonts w:ascii="Times New Roman" w:eastAsia="Times New Roman" w:hAnsi="Times New Roman" w:cs="Times New Roman"/>
            <w:sz w:val="24"/>
            <w:szCs w:val="24"/>
            <w:u w:val="single"/>
            <w:lang w:eastAsia="ru-RU"/>
          </w:rPr>
          <w:t>частью первой</w:t>
        </w:r>
      </w:hyperlink>
      <w:r w:rsidRPr="000D412F">
        <w:rPr>
          <w:rFonts w:ascii="Times New Roman" w:eastAsia="Times New Roman" w:hAnsi="Times New Roman" w:cs="Times New Roman"/>
          <w:sz w:val="24"/>
          <w:szCs w:val="24"/>
          <w:lang w:eastAsia="ru-RU"/>
        </w:rPr>
        <w:t> настоящей статьи,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наказывается лишением свободы на срок от трех до восьми лет.</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3. Призывы к массовым беспорядкам, предусмотренным </w:t>
      </w:r>
      <w:hyperlink r:id="rId31"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0D412F">
          <w:rPr>
            <w:rFonts w:ascii="Times New Roman" w:eastAsia="Times New Roman" w:hAnsi="Times New Roman" w:cs="Times New Roman"/>
            <w:sz w:val="24"/>
            <w:szCs w:val="24"/>
            <w:u w:val="single"/>
            <w:lang w:eastAsia="ru-RU"/>
          </w:rPr>
          <w:t>частью первой</w:t>
        </w:r>
      </w:hyperlink>
      <w:r w:rsidRPr="000D412F">
        <w:rPr>
          <w:rFonts w:ascii="Times New Roman" w:eastAsia="Times New Roman" w:hAnsi="Times New Roman" w:cs="Times New Roman"/>
          <w:sz w:val="24"/>
          <w:szCs w:val="24"/>
          <w:lang w:eastAsia="ru-RU"/>
        </w:rPr>
        <w:t> настоящей статьи, или к участию в них, а равно призывы к насилию над гражданами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2" w:name="Par3358"/>
      <w:bookmarkEnd w:id="22"/>
      <w:r w:rsidRPr="000D412F">
        <w:rPr>
          <w:rFonts w:ascii="Times New Roman" w:eastAsia="Times New Roman" w:hAnsi="Times New Roman" w:cs="Times New Roman"/>
          <w:sz w:val="24"/>
          <w:szCs w:val="24"/>
          <w:lang w:eastAsia="ru-RU"/>
        </w:rPr>
        <w:t xml:space="preserve">4. </w:t>
      </w:r>
      <w:proofErr w:type="gramStart"/>
      <w:r w:rsidRPr="000D412F">
        <w:rPr>
          <w:rFonts w:ascii="Times New Roman" w:eastAsia="Times New Roman" w:hAnsi="Times New Roman" w:cs="Times New Roman"/>
          <w:sz w:val="24"/>
          <w:szCs w:val="24"/>
          <w:lang w:eastAsia="ru-RU"/>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roofErr w:type="gramEnd"/>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наказывается лишением свободы </w:t>
      </w:r>
      <w:proofErr w:type="gramStart"/>
      <w:r w:rsidRPr="000D412F">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0D412F">
        <w:rPr>
          <w:rFonts w:ascii="Times New Roman" w:eastAsia="Times New Roman" w:hAnsi="Times New Roman" w:cs="Times New Roman"/>
          <w:sz w:val="24"/>
          <w:szCs w:val="24"/>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Примечание. </w:t>
      </w:r>
      <w:proofErr w:type="gramStart"/>
      <w:r w:rsidRPr="000D412F">
        <w:rPr>
          <w:rFonts w:ascii="Times New Roman" w:eastAsia="Times New Roman" w:hAnsi="Times New Roman" w:cs="Times New Roman"/>
          <w:sz w:val="24"/>
          <w:szCs w:val="24"/>
          <w:lang w:eastAsia="ru-RU"/>
        </w:rPr>
        <w:t>Лицо, совершившее преступление, предусмотренное </w:t>
      </w:r>
      <w:hyperlink r:id="rId32" w:anchor="Par3358"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w:history="1">
        <w:r w:rsidRPr="000D412F">
          <w:rPr>
            <w:rFonts w:ascii="Times New Roman" w:eastAsia="Times New Roman" w:hAnsi="Times New Roman" w:cs="Times New Roman"/>
            <w:sz w:val="24"/>
            <w:szCs w:val="24"/>
            <w:u w:val="single"/>
            <w:lang w:eastAsia="ru-RU"/>
          </w:rPr>
          <w:t>частью четвертой</w:t>
        </w:r>
      </w:hyperlink>
      <w:r w:rsidRPr="000D412F">
        <w:rPr>
          <w:rFonts w:ascii="Times New Roman" w:eastAsia="Times New Roman" w:hAnsi="Times New Roman" w:cs="Times New Roman"/>
          <w:sz w:val="24"/>
          <w:szCs w:val="24"/>
          <w:lang w:eastAsia="ru-RU"/>
        </w:rPr>
        <w:t>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w:t>
      </w:r>
      <w:proofErr w:type="gramEnd"/>
      <w:r w:rsidRPr="000D412F">
        <w:rPr>
          <w:rFonts w:ascii="Times New Roman" w:eastAsia="Times New Roman" w:hAnsi="Times New Roman" w:cs="Times New Roman"/>
          <w:sz w:val="24"/>
          <w:szCs w:val="24"/>
          <w:lang w:eastAsia="ru-RU"/>
        </w:rPr>
        <w:t xml:space="preserve"> не содержится иного состава преступления.</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(примечание введено Федеральным законом от 05.05.2014 N 130-ФЗ)</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before="16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w:t>
      </w:r>
      <w:r w:rsidRPr="000D412F">
        <w:rPr>
          <w:rFonts w:ascii="Times New Roman" w:eastAsia="Times New Roman" w:hAnsi="Times New Roman" w:cs="Times New Roman"/>
          <w:sz w:val="24"/>
          <w:szCs w:val="24"/>
          <w:lang w:eastAsia="ru-RU"/>
        </w:rPr>
        <w:lastRenderedPageBreak/>
        <w:t>работами на срок от одного года до двух лет, либо принудительными работами на срок до пяти лет, либо лишением свободы на тот</w:t>
      </w:r>
      <w:proofErr w:type="gramEnd"/>
      <w:r w:rsidRPr="000D412F">
        <w:rPr>
          <w:rFonts w:ascii="Times New Roman" w:eastAsia="Times New Roman" w:hAnsi="Times New Roman" w:cs="Times New Roman"/>
          <w:sz w:val="24"/>
          <w:szCs w:val="24"/>
          <w:lang w:eastAsia="ru-RU"/>
        </w:rPr>
        <w:t xml:space="preserve"> </w:t>
      </w:r>
      <w:proofErr w:type="gramStart"/>
      <w:r w:rsidRPr="000D412F">
        <w:rPr>
          <w:rFonts w:ascii="Times New Roman" w:eastAsia="Times New Roman" w:hAnsi="Times New Roman" w:cs="Times New Roman"/>
          <w:sz w:val="24"/>
          <w:szCs w:val="24"/>
          <w:lang w:eastAsia="ru-RU"/>
        </w:rPr>
        <w:t>же</w:t>
      </w:r>
      <w:proofErr w:type="gramEnd"/>
      <w:r w:rsidRPr="000D412F">
        <w:rPr>
          <w:rFonts w:ascii="Times New Roman" w:eastAsia="Times New Roman" w:hAnsi="Times New Roman" w:cs="Times New Roman"/>
          <w:sz w:val="24"/>
          <w:szCs w:val="24"/>
          <w:lang w:eastAsia="ru-RU"/>
        </w:rPr>
        <w:t xml:space="preserve"> срок.</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xml:space="preserve">Примечание. </w:t>
      </w:r>
      <w:proofErr w:type="gramStart"/>
      <w:r w:rsidRPr="000D412F">
        <w:rPr>
          <w:rFonts w:ascii="Times New Roman" w:eastAsia="Times New Roman" w:hAnsi="Times New Roman" w:cs="Times New Roman"/>
          <w:sz w:val="24"/>
          <w:szCs w:val="24"/>
          <w:lang w:eastAsia="ru-RU"/>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roofErr w:type="gramEnd"/>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Статья 213. Хулиганство</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3" w:name="Par3376"/>
      <w:bookmarkEnd w:id="23"/>
      <w:r w:rsidRPr="000D412F">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в) на железнодорожном, морском, внутреннем водном или воздушном транспорте, а также на любом ином транспорте общего пользования,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proofErr w:type="gramStart"/>
      <w:r w:rsidRPr="000D412F">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0D412F">
        <w:rPr>
          <w:rFonts w:ascii="Times New Roman" w:eastAsia="Times New Roman" w:hAnsi="Times New Roman" w:cs="Times New Roman"/>
          <w:sz w:val="24"/>
          <w:szCs w:val="24"/>
          <w:lang w:eastAsia="ru-RU"/>
        </w:rPr>
        <w:t xml:space="preserve"> </w:t>
      </w:r>
      <w:proofErr w:type="gramStart"/>
      <w:r w:rsidRPr="000D412F">
        <w:rPr>
          <w:rFonts w:ascii="Times New Roman" w:eastAsia="Times New Roman" w:hAnsi="Times New Roman" w:cs="Times New Roman"/>
          <w:sz w:val="24"/>
          <w:szCs w:val="24"/>
          <w:lang w:eastAsia="ru-RU"/>
        </w:rPr>
        <w:t>же</w:t>
      </w:r>
      <w:proofErr w:type="gramEnd"/>
      <w:r w:rsidRPr="000D412F">
        <w:rPr>
          <w:rFonts w:ascii="Times New Roman" w:eastAsia="Times New Roman" w:hAnsi="Times New Roman" w:cs="Times New Roman"/>
          <w:sz w:val="24"/>
          <w:szCs w:val="24"/>
          <w:lang w:eastAsia="ru-RU"/>
        </w:rPr>
        <w:t xml:space="preserve"> срок;</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4" w:name="Par3385"/>
      <w:bookmarkEnd w:id="24"/>
      <w:r w:rsidRPr="000D412F">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5" w:name="Par3388"/>
      <w:bookmarkEnd w:id="25"/>
      <w:r w:rsidRPr="000D412F">
        <w:rPr>
          <w:rFonts w:ascii="Times New Roman" w:eastAsia="Times New Roman" w:hAnsi="Times New Roman" w:cs="Times New Roman"/>
          <w:sz w:val="24"/>
          <w:szCs w:val="24"/>
          <w:lang w:eastAsia="ru-RU"/>
        </w:rPr>
        <w:t>3. Деяния, предусмотренные </w:t>
      </w:r>
      <w:hyperlink r:id="rId33" w:anchor="Par3376" w:tooltip="1. Хулиганство, то есть грубое нарушение общественного порядка, выражающее явное неуважение к обществу, совершенное:" w:history="1">
        <w:r w:rsidRPr="000D412F">
          <w:rPr>
            <w:rFonts w:ascii="Times New Roman" w:eastAsia="Times New Roman" w:hAnsi="Times New Roman" w:cs="Times New Roman"/>
            <w:sz w:val="24"/>
            <w:szCs w:val="24"/>
            <w:u w:val="single"/>
            <w:lang w:eastAsia="ru-RU"/>
          </w:rPr>
          <w:t>частями первой</w:t>
        </w:r>
      </w:hyperlink>
      <w:r w:rsidRPr="000D412F">
        <w:rPr>
          <w:rFonts w:ascii="Times New Roman" w:eastAsia="Times New Roman" w:hAnsi="Times New Roman" w:cs="Times New Roman"/>
          <w:sz w:val="24"/>
          <w:szCs w:val="24"/>
          <w:lang w:eastAsia="ru-RU"/>
        </w:rPr>
        <w:t> или </w:t>
      </w:r>
      <w:hyperlink r:id="rId34" w:anchor="Par3385" w:tooltip="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 w:history="1">
        <w:r w:rsidRPr="000D412F">
          <w:rPr>
            <w:rFonts w:ascii="Times New Roman" w:eastAsia="Times New Roman" w:hAnsi="Times New Roman" w:cs="Times New Roman"/>
            <w:sz w:val="24"/>
            <w:szCs w:val="24"/>
            <w:u w:val="single"/>
            <w:lang w:eastAsia="ru-RU"/>
          </w:rPr>
          <w:t>второй</w:t>
        </w:r>
      </w:hyperlink>
      <w:r w:rsidRPr="000D412F">
        <w:rPr>
          <w:rFonts w:ascii="Times New Roman" w:eastAsia="Times New Roman" w:hAnsi="Times New Roman" w:cs="Times New Roman"/>
          <w:sz w:val="24"/>
          <w:szCs w:val="24"/>
          <w:lang w:eastAsia="ru-RU"/>
        </w:rPr>
        <w:t> настоящей статьи, совершенные с применением взрывчатых веществ или взрывных устройств,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наказываются лишением свободы на срок от пяти до восьми лет.</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bookmarkStart w:id="26" w:name="Par3392"/>
      <w:bookmarkEnd w:id="26"/>
      <w:r w:rsidRPr="000D412F">
        <w:rPr>
          <w:rFonts w:ascii="Times New Roman" w:eastAsia="Times New Roman" w:hAnsi="Times New Roman" w:cs="Times New Roman"/>
          <w:sz w:val="24"/>
          <w:szCs w:val="24"/>
          <w:lang w:eastAsia="ru-RU"/>
        </w:rPr>
        <w:t>Статья 214. Вандализм</w:t>
      </w:r>
    </w:p>
    <w:p w:rsidR="000D412F" w:rsidRPr="000D412F" w:rsidRDefault="000D412F" w:rsidP="000D412F">
      <w:pPr>
        <w:shd w:val="clear" w:color="auto" w:fill="FFFFFF"/>
        <w:spacing w:after="0" w:line="330" w:lineRule="atLeast"/>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 </w:t>
      </w:r>
    </w:p>
    <w:p w:rsidR="000D412F" w:rsidRPr="000D412F" w:rsidRDefault="000D412F" w:rsidP="000D412F">
      <w:pPr>
        <w:shd w:val="clear" w:color="auto" w:fill="FFFFFF"/>
        <w:spacing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lastRenderedPageBreak/>
        <w:t>1. Вандализм, то есть осквернение зданий или иных сооружений, порча имущества на общественном транспорте или в иных общественных местах,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D412F" w:rsidRPr="000D412F" w:rsidRDefault="000D412F" w:rsidP="000D412F">
      <w:pPr>
        <w:shd w:val="clear" w:color="auto" w:fill="FFFFFF"/>
        <w:spacing w:before="200" w:after="0" w:line="330" w:lineRule="atLeast"/>
        <w:ind w:left="-567" w:firstLine="425"/>
        <w:jc w:val="both"/>
        <w:rPr>
          <w:rFonts w:ascii="Tahoma" w:eastAsia="Times New Roman" w:hAnsi="Tahoma" w:cs="Tahoma"/>
          <w:sz w:val="21"/>
          <w:szCs w:val="21"/>
          <w:lang w:eastAsia="ru-RU"/>
        </w:rPr>
      </w:pPr>
      <w:r w:rsidRPr="000D412F">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606218" w:rsidRPr="000D412F" w:rsidRDefault="00606218" w:rsidP="000D412F">
      <w:pPr>
        <w:spacing w:after="0"/>
      </w:pPr>
    </w:p>
    <w:sectPr w:rsidR="00606218" w:rsidRPr="000D4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2F"/>
    <w:rsid w:val="000D412F"/>
    <w:rsid w:val="00606218"/>
    <w:rsid w:val="00A81D9C"/>
    <w:rsid w:val="00DF726D"/>
    <w:rsid w:val="00FB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4F"/>
  </w:style>
  <w:style w:type="paragraph" w:styleId="2">
    <w:name w:val="heading 2"/>
    <w:basedOn w:val="a"/>
    <w:next w:val="a"/>
    <w:link w:val="20"/>
    <w:uiPriority w:val="9"/>
    <w:unhideWhenUsed/>
    <w:qFormat/>
    <w:rsid w:val="00FB6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E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E4F"/>
    <w:rPr>
      <w:rFonts w:asciiTheme="majorHAnsi" w:eastAsiaTheme="majorEastAsia" w:hAnsiTheme="majorHAnsi" w:cstheme="majorBidi"/>
      <w:b/>
      <w:bCs/>
      <w:color w:val="4F81BD" w:themeColor="accent1"/>
    </w:rPr>
  </w:style>
  <w:style w:type="paragraph" w:styleId="a3">
    <w:name w:val="caption"/>
    <w:basedOn w:val="a"/>
    <w:next w:val="a"/>
    <w:uiPriority w:val="35"/>
    <w:unhideWhenUsed/>
    <w:qFormat/>
    <w:rsid w:val="00FB6E4F"/>
    <w:pPr>
      <w:spacing w:line="240" w:lineRule="auto"/>
    </w:pPr>
    <w:rPr>
      <w:b/>
      <w:bCs/>
      <w:color w:val="4F81BD" w:themeColor="accent1"/>
      <w:sz w:val="18"/>
      <w:szCs w:val="18"/>
    </w:rPr>
  </w:style>
  <w:style w:type="paragraph" w:styleId="a4">
    <w:name w:val="Balloon Text"/>
    <w:basedOn w:val="a"/>
    <w:link w:val="a5"/>
    <w:uiPriority w:val="99"/>
    <w:semiHidden/>
    <w:unhideWhenUsed/>
    <w:rsid w:val="000D4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4F"/>
  </w:style>
  <w:style w:type="paragraph" w:styleId="2">
    <w:name w:val="heading 2"/>
    <w:basedOn w:val="a"/>
    <w:next w:val="a"/>
    <w:link w:val="20"/>
    <w:uiPriority w:val="9"/>
    <w:unhideWhenUsed/>
    <w:qFormat/>
    <w:rsid w:val="00FB6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E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E4F"/>
    <w:rPr>
      <w:rFonts w:asciiTheme="majorHAnsi" w:eastAsiaTheme="majorEastAsia" w:hAnsiTheme="majorHAnsi" w:cstheme="majorBidi"/>
      <w:b/>
      <w:bCs/>
      <w:color w:val="4F81BD" w:themeColor="accent1"/>
    </w:rPr>
  </w:style>
  <w:style w:type="paragraph" w:styleId="a3">
    <w:name w:val="caption"/>
    <w:basedOn w:val="a"/>
    <w:next w:val="a"/>
    <w:uiPriority w:val="35"/>
    <w:unhideWhenUsed/>
    <w:qFormat/>
    <w:rsid w:val="00FB6E4F"/>
    <w:pPr>
      <w:spacing w:line="240" w:lineRule="auto"/>
    </w:pPr>
    <w:rPr>
      <w:b/>
      <w:bCs/>
      <w:color w:val="4F81BD" w:themeColor="accent1"/>
      <w:sz w:val="18"/>
      <w:szCs w:val="18"/>
    </w:rPr>
  </w:style>
  <w:style w:type="paragraph" w:styleId="a4">
    <w:name w:val="Balloon Text"/>
    <w:basedOn w:val="a"/>
    <w:link w:val="a5"/>
    <w:uiPriority w:val="99"/>
    <w:semiHidden/>
    <w:unhideWhenUsed/>
    <w:rsid w:val="000D4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59502">
      <w:bodyDiv w:val="1"/>
      <w:marLeft w:val="0"/>
      <w:marRight w:val="0"/>
      <w:marTop w:val="0"/>
      <w:marBottom w:val="0"/>
      <w:divBdr>
        <w:top w:val="none" w:sz="0" w:space="0" w:color="auto"/>
        <w:left w:val="none" w:sz="0" w:space="0" w:color="auto"/>
        <w:bottom w:val="none" w:sz="0" w:space="0" w:color="auto"/>
        <w:right w:val="none" w:sz="0" w:space="0" w:color="auto"/>
      </w:divBdr>
      <w:divsChild>
        <w:div w:id="682320675">
          <w:marLeft w:val="0"/>
          <w:marRight w:val="0"/>
          <w:marTop w:val="0"/>
          <w:marBottom w:val="300"/>
          <w:divBdr>
            <w:top w:val="none" w:sz="0" w:space="0" w:color="auto"/>
            <w:left w:val="none" w:sz="0" w:space="0" w:color="auto"/>
            <w:bottom w:val="none" w:sz="0" w:space="0" w:color="auto"/>
            <w:right w:val="none" w:sz="0" w:space="0" w:color="auto"/>
          </w:divBdr>
        </w:div>
        <w:div w:id="1675257059">
          <w:marLeft w:val="0"/>
          <w:marRight w:val="0"/>
          <w:marTop w:val="0"/>
          <w:marBottom w:val="0"/>
          <w:divBdr>
            <w:top w:val="none" w:sz="0" w:space="0" w:color="auto"/>
            <w:left w:val="none" w:sz="0" w:space="0" w:color="auto"/>
            <w:bottom w:val="none" w:sz="0" w:space="0" w:color="auto"/>
            <w:right w:val="none" w:sz="0" w:space="0" w:color="auto"/>
          </w:divBdr>
          <w:divsChild>
            <w:div w:id="1693458479">
              <w:marLeft w:val="0"/>
              <w:marRight w:val="0"/>
              <w:marTop w:val="0"/>
              <w:marBottom w:val="150"/>
              <w:divBdr>
                <w:top w:val="none" w:sz="0" w:space="0" w:color="auto"/>
                <w:left w:val="none" w:sz="0" w:space="0" w:color="auto"/>
                <w:bottom w:val="none" w:sz="0" w:space="0" w:color="auto"/>
                <w:right w:val="none" w:sz="0" w:space="0" w:color="auto"/>
              </w:divBdr>
            </w:div>
            <w:div w:id="993724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grammist\Downloads\%D0%9F%D0%B0%D0%BC%D1%8F%D1%82%D0%BA%D0%B0%20%D0%B4%D0%BB%D1%8F%20%D1%80%D0%BE%D0%B4%D0%B8%D1%82%D0%B5%D0%BB%D0%B5%D0%B9.docx" TargetMode="External"/><Relationship Id="rId13" Type="http://schemas.openxmlformats.org/officeDocument/2006/relationships/hyperlink" Target="file:///C:\Users\Programmist\Downloads\%D0%9F%D0%B0%D0%BC%D1%8F%D1%82%D0%BA%D0%B0%20%D0%B4%D0%BB%D1%8F%20%D1%80%D0%BE%D0%B4%D0%B8%D1%82%D0%B5%D0%BB%D0%B5%D0%B9.docx" TargetMode="External"/><Relationship Id="rId18" Type="http://schemas.openxmlformats.org/officeDocument/2006/relationships/hyperlink" Target="file:///C:\Users\Programmist\Downloads\%D0%9F%D0%B0%D0%BC%D1%8F%D1%82%D0%BA%D0%B0%20%D0%B4%D0%BB%D1%8F%20%D1%80%D0%BE%D0%B4%D0%B8%D1%82%D0%B5%D0%BB%D0%B5%D0%B9.docx" TargetMode="External"/><Relationship Id="rId26" Type="http://schemas.openxmlformats.org/officeDocument/2006/relationships/hyperlink" Target="file:///C:\Users\Programmist\Downloads\%D0%9F%D0%B0%D0%BC%D1%8F%D1%82%D0%BA%D0%B0%20%D0%B4%D0%BB%D1%8F%20%D1%80%D0%BE%D0%B4%D0%B8%D1%82%D0%B5%D0%BB%D0%B5%D0%B9.docx" TargetMode="External"/><Relationship Id="rId3" Type="http://schemas.openxmlformats.org/officeDocument/2006/relationships/settings" Target="settings.xml"/><Relationship Id="rId21" Type="http://schemas.openxmlformats.org/officeDocument/2006/relationships/hyperlink" Target="file:///C:\Users\Programmist\Downloads\%D0%9F%D0%B0%D0%BC%D1%8F%D1%82%D0%BA%D0%B0%20%D0%B4%D0%BB%D1%8F%20%D1%80%D0%BE%D0%B4%D0%B8%D1%82%D0%B5%D0%BB%D0%B5%D0%B9.docx" TargetMode="External"/><Relationship Id="rId34" Type="http://schemas.openxmlformats.org/officeDocument/2006/relationships/hyperlink" Target="file:///C:\Users\Programmist\Downloads\%D0%9F%D0%B0%D0%BC%D1%8F%D1%82%D0%BA%D0%B0%20%D0%B4%D0%BB%D1%8F%20%D1%80%D0%BE%D0%B4%D0%B8%D1%82%D0%B5%D0%BB%D0%B5%D0%B9.docx" TargetMode="External"/><Relationship Id="rId7" Type="http://schemas.openxmlformats.org/officeDocument/2006/relationships/hyperlink" Target="file:///C:\Users\Programmist\Downloads\%D0%9F%D0%B0%D0%BC%D1%8F%D1%82%D0%BA%D0%B0%20%D0%B4%D0%BB%D1%8F%20%D1%80%D0%BE%D0%B4%D0%B8%D1%82%D0%B5%D0%BB%D0%B5%D0%B9.docx" TargetMode="External"/><Relationship Id="rId12" Type="http://schemas.openxmlformats.org/officeDocument/2006/relationships/hyperlink" Target="file:///C:\Users\Programmist\Downloads\%D0%9F%D0%B0%D0%BC%D1%8F%D1%82%D0%BA%D0%B0%20%D0%B4%D0%BB%D1%8F%20%D1%80%D0%BE%D0%B4%D0%B8%D1%82%D0%B5%D0%BB%D0%B5%D0%B9.docx" TargetMode="External"/><Relationship Id="rId17" Type="http://schemas.openxmlformats.org/officeDocument/2006/relationships/hyperlink" Target="file:///C:\Users\Programmist\Downloads\%D0%9F%D0%B0%D0%BC%D1%8F%D1%82%D0%BA%D0%B0%20%D0%B4%D0%BB%D1%8F%20%D1%80%D0%BE%D0%B4%D0%B8%D1%82%D0%B5%D0%BB%D0%B5%D0%B9.docx" TargetMode="External"/><Relationship Id="rId25" Type="http://schemas.openxmlformats.org/officeDocument/2006/relationships/hyperlink" Target="file:///C:\Users\Programmist\Downloads\%D0%9F%D0%B0%D0%BC%D1%8F%D1%82%D0%BA%D0%B0%20%D0%B4%D0%BB%D1%8F%20%D1%80%D0%BE%D0%B4%D0%B8%D1%82%D0%B5%D0%BB%D0%B5%D0%B9.docx" TargetMode="External"/><Relationship Id="rId33" Type="http://schemas.openxmlformats.org/officeDocument/2006/relationships/hyperlink" Target="file:///C:\Users\Programmist\Downloads\%D0%9F%D0%B0%D0%BC%D1%8F%D1%82%D0%BA%D0%B0%20%D0%B4%D0%BB%D1%8F%20%D1%80%D0%BE%D0%B4%D0%B8%D1%82%D0%B5%D0%BB%D0%B5%D0%B9.docx" TargetMode="External"/><Relationship Id="rId2" Type="http://schemas.microsoft.com/office/2007/relationships/stylesWithEffects" Target="stylesWithEffects.xml"/><Relationship Id="rId16" Type="http://schemas.openxmlformats.org/officeDocument/2006/relationships/hyperlink" Target="file:///C:\Users\Programmist\Downloads\%D0%9F%D0%B0%D0%BC%D1%8F%D1%82%D0%BA%D0%B0%20%D0%B4%D0%BB%D1%8F%20%D1%80%D0%BE%D0%B4%D0%B8%D1%82%D0%B5%D0%BB%D0%B5%D0%B9.docx" TargetMode="External"/><Relationship Id="rId20" Type="http://schemas.openxmlformats.org/officeDocument/2006/relationships/hyperlink" Target="file:///C:\Users\Programmist\Downloads\%D0%9F%D0%B0%D0%BC%D1%8F%D1%82%D0%BA%D0%B0%20%D0%B4%D0%BB%D1%8F%20%D1%80%D0%BE%D0%B4%D0%B8%D1%82%D0%B5%D0%BB%D0%B5%D0%B9.docx" TargetMode="External"/><Relationship Id="rId29" Type="http://schemas.openxmlformats.org/officeDocument/2006/relationships/hyperlink" Target="file:///C:\Users\Programmist\Downloads\%D0%9F%D0%B0%D0%BC%D1%8F%D1%82%D0%BA%D0%B0%20%D0%B4%D0%BB%D1%8F%20%D1%80%D0%BE%D0%B4%D0%B8%D1%82%D0%B5%D0%BB%D0%B5%D0%B9.docx" TargetMode="External"/><Relationship Id="rId1" Type="http://schemas.openxmlformats.org/officeDocument/2006/relationships/styles" Target="styles.xml"/><Relationship Id="rId6" Type="http://schemas.openxmlformats.org/officeDocument/2006/relationships/hyperlink" Target="file:///C:\Users\Programmist\Downloads\%D0%9F%D0%B0%D0%BC%D1%8F%D1%82%D0%BA%D0%B0%20%D0%B4%D0%BB%D1%8F%20%D1%80%D0%BE%D0%B4%D0%B8%D1%82%D0%B5%D0%BB%D0%B5%D0%B9.docx" TargetMode="External"/><Relationship Id="rId11" Type="http://schemas.openxmlformats.org/officeDocument/2006/relationships/hyperlink" Target="file:///C:\Users\Programmist\Downloads\%D0%9F%D0%B0%D0%BC%D1%8F%D1%82%D0%BA%D0%B0%20%D0%B4%D0%BB%D1%8F%20%D1%80%D0%BE%D0%B4%D0%B8%D1%82%D0%B5%D0%BB%D0%B5%D0%B9.docx" TargetMode="External"/><Relationship Id="rId24" Type="http://schemas.openxmlformats.org/officeDocument/2006/relationships/hyperlink" Target="file:///C:\Users\Programmist\Downloads\%D0%9F%D0%B0%D0%BC%D1%8F%D1%82%D0%BA%D0%B0%20%D0%B4%D0%BB%D1%8F%20%D1%80%D0%BE%D0%B4%D0%B8%D1%82%D0%B5%D0%BB%D0%B5%D0%B9.docx" TargetMode="External"/><Relationship Id="rId32" Type="http://schemas.openxmlformats.org/officeDocument/2006/relationships/hyperlink" Target="file:///C:\Users\Programmist\Downloads\%D0%9F%D0%B0%D0%BC%D1%8F%D1%82%D0%BA%D0%B0%20%D0%B4%D0%BB%D1%8F%20%D1%80%D0%BE%D0%B4%D0%B8%D1%82%D0%B5%D0%BB%D0%B5%D0%B9.docx" TargetMode="External"/><Relationship Id="rId5" Type="http://schemas.openxmlformats.org/officeDocument/2006/relationships/hyperlink" Target="file:///C:\Users\Programmist\Downloads\%D0%9F%D0%B0%D0%BC%D1%8F%D1%82%D0%BA%D0%B0%20%D0%B4%D0%BB%D1%8F%20%D1%80%D0%BE%D0%B4%D0%B8%D1%82%D0%B5%D0%BB%D0%B5%D0%B9.docx" TargetMode="External"/><Relationship Id="rId15" Type="http://schemas.openxmlformats.org/officeDocument/2006/relationships/hyperlink" Target="file:///C:\Users\Programmist\Downloads\%D0%9F%D0%B0%D0%BC%D1%8F%D1%82%D0%BA%D0%B0%20%D0%B4%D0%BB%D1%8F%20%D1%80%D0%BE%D0%B4%D0%B8%D1%82%D0%B5%D0%BB%D0%B5%D0%B9.docx" TargetMode="External"/><Relationship Id="rId23" Type="http://schemas.openxmlformats.org/officeDocument/2006/relationships/image" Target="media/image1.png"/><Relationship Id="rId28" Type="http://schemas.openxmlformats.org/officeDocument/2006/relationships/hyperlink" Target="file:///C:\Users\Programmist\Downloads\%D0%9F%D0%B0%D0%BC%D1%8F%D1%82%D0%BA%D0%B0%20%D0%B4%D0%BB%D1%8F%20%D1%80%D0%BE%D0%B4%D0%B8%D1%82%D0%B5%D0%BB%D0%B5%D0%B9.docx" TargetMode="External"/><Relationship Id="rId36" Type="http://schemas.openxmlformats.org/officeDocument/2006/relationships/theme" Target="theme/theme1.xml"/><Relationship Id="rId10" Type="http://schemas.openxmlformats.org/officeDocument/2006/relationships/hyperlink" Target="file:///C:\Users\Programmist\Downloads\%D0%9F%D0%B0%D0%BC%D1%8F%D1%82%D0%BA%D0%B0%20%D0%B4%D0%BB%D1%8F%20%D1%80%D0%BE%D0%B4%D0%B8%D1%82%D0%B5%D0%BB%D0%B5%D0%B9.docx" TargetMode="External"/><Relationship Id="rId19" Type="http://schemas.openxmlformats.org/officeDocument/2006/relationships/hyperlink" Target="file:///C:\Users\Programmist\Downloads\%D0%9F%D0%B0%D0%BC%D1%8F%D1%82%D0%BA%D0%B0%20%D0%B4%D0%BB%D1%8F%20%D1%80%D0%BE%D0%B4%D0%B8%D1%82%D0%B5%D0%BB%D0%B5%D0%B9.docx" TargetMode="External"/><Relationship Id="rId31" Type="http://schemas.openxmlformats.org/officeDocument/2006/relationships/hyperlink" Target="file:///C:\Users\Programmist\Downloads\%D0%9F%D0%B0%D0%BC%D1%8F%D1%82%D0%BA%D0%B0%20%D0%B4%D0%BB%D1%8F%20%D1%80%D0%BE%D0%B4%D0%B8%D1%82%D0%B5%D0%BB%D0%B5%D0%B9.docx" TargetMode="External"/><Relationship Id="rId4" Type="http://schemas.openxmlformats.org/officeDocument/2006/relationships/webSettings" Target="webSettings.xml"/><Relationship Id="rId9" Type="http://schemas.openxmlformats.org/officeDocument/2006/relationships/hyperlink" Target="file:///C:\Users\Programmist\Downloads\%D0%9F%D0%B0%D0%BC%D1%8F%D1%82%D0%BA%D0%B0%20%D0%B4%D0%BB%D1%8F%20%D1%80%D0%BE%D0%B4%D0%B8%D1%82%D0%B5%D0%BB%D0%B5%D0%B9.docx" TargetMode="External"/><Relationship Id="rId14" Type="http://schemas.openxmlformats.org/officeDocument/2006/relationships/hyperlink" Target="file:///C:\Users\Programmist\Downloads\%D0%9F%D0%B0%D0%BC%D1%8F%D1%82%D0%BA%D0%B0%20%D0%B4%D0%BB%D1%8F%20%D1%80%D0%BE%D0%B4%D0%B8%D1%82%D0%B5%D0%BB%D0%B5%D0%B9.docx" TargetMode="External"/><Relationship Id="rId22" Type="http://schemas.openxmlformats.org/officeDocument/2006/relationships/hyperlink" Target="https://&#1089;&#1072;&#1081;&#1090;&#1086;&#1073;&#1088;&#1072;&#1079;&#1086;&#1074;&#1072;&#1085;&#1080;&#1103;.&#1088;&#1092;/" TargetMode="External"/><Relationship Id="rId27" Type="http://schemas.openxmlformats.org/officeDocument/2006/relationships/hyperlink" Target="file:///C:\Users\Programmist\Downloads\%D0%9F%D0%B0%D0%BC%D1%8F%D1%82%D0%BA%D0%B0%20%D0%B4%D0%BB%D1%8F%20%D1%80%D0%BE%D0%B4%D0%B8%D1%82%D0%B5%D0%BB%D0%B5%D0%B9.docx" TargetMode="External"/><Relationship Id="rId30" Type="http://schemas.openxmlformats.org/officeDocument/2006/relationships/hyperlink" Target="file:///C:\Users\Programmist\Downloads\%D0%9F%D0%B0%D0%BC%D1%8F%D1%82%D0%BA%D0%B0%20%D0%B4%D0%BB%D1%8F%20%D1%80%D0%BE%D0%B4%D0%B8%D1%82%D0%B5%D0%BB%D0%B5%D0%B9.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cp:lastPrinted>2021-01-25T07:22:00Z</cp:lastPrinted>
  <dcterms:created xsi:type="dcterms:W3CDTF">2021-01-25T07:08:00Z</dcterms:created>
  <dcterms:modified xsi:type="dcterms:W3CDTF">2021-01-25T07:49:00Z</dcterms:modified>
</cp:coreProperties>
</file>