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16"/>
          <w:shd w:val="clear" w:color="auto" w:fill="FFFFFF"/>
          <w:lang w:eastAsia="ru-RU"/>
        </w:rPr>
        <w:drawing>
          <wp:inline distT="0" distB="0" distL="0" distR="0">
            <wp:extent cx="830516" cy="1039090"/>
            <wp:effectExtent l="19050" t="0" r="7684" b="0"/>
            <wp:docPr id="1" name="Рисунок 0" descr="mchs_smallemb_n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_smallemb_n216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445" cy="10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торговые сети реализуется значительное количество пиротехнических изделий различного назначения, способа действия, размеров и массы заряда, отечественного и зарубежного производства. Но с каждым годом также увеличивается количество получаемых от этих забав увечий: термических ожогов и различных травм.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высокая, температура при горении пиротехнических зарядов некоторых изделий превышает 2000°С.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Не допускается их размещение и в подвалах. Хранить пиротехнику дома в больших количествах запрещено, нарушение данного требования может привести к несчастным случаям или пожару.</w:t>
      </w:r>
    </w:p>
    <w:p w:rsidR="00737E4F" w:rsidRDefault="00737E4F" w:rsidP="00737E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37E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Покупать пиротехнику имеют право исключительно взрослые, дети могут пользоваться ими только под присмотром родителей.</w:t>
      </w:r>
    </w:p>
    <w:p w:rsidR="00737E4F" w:rsidRPr="00737E4F" w:rsidRDefault="00737E4F" w:rsidP="00737E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Рекомендации при покупке пиротехники: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Изделия должны иметь сертификаты соответствия, а также подробные инструкции по применению.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Инструкция по применению должна содержать следующие сведения: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наименование бытового пиротехнического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условия применения;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ограничения при обращении;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способы безопасной подготовки, пуска и утилизации;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правила хранения в быту;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гарантийный срок и дату изготовления;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предупреждение об опасности бытового пиротехнического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действия в случае отказа и возникновения нештатных ситуаций;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действия в случае пожара;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реквизиты изготовителя;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· информацию по сертификации и другие сведения, обусловленные спецификой изделия.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 xml:space="preserve">На каждой упаковке и изделии должны быть указаны: · наименование изделия; · торговая марка; · дата изготовления, а также текст: «Внимание! Изделие </w:t>
      </w:r>
      <w:proofErr w:type="spellStart"/>
      <w:r w:rsidRPr="00737E4F">
        <w:rPr>
          <w:color w:val="000000" w:themeColor="text1"/>
          <w:bdr w:val="none" w:sz="0" w:space="0" w:color="auto" w:frame="1"/>
        </w:rPr>
        <w:t>пожар</w:t>
      </w:r>
      <w:proofErr w:type="gramStart"/>
      <w:r w:rsidRPr="00737E4F">
        <w:rPr>
          <w:color w:val="000000" w:themeColor="text1"/>
          <w:bdr w:val="none" w:sz="0" w:space="0" w:color="auto" w:frame="1"/>
        </w:rPr>
        <w:t>о</w:t>
      </w:r>
      <w:proofErr w:type="spellEnd"/>
      <w:r w:rsidRPr="00737E4F">
        <w:rPr>
          <w:color w:val="000000" w:themeColor="text1"/>
          <w:bdr w:val="none" w:sz="0" w:space="0" w:color="auto" w:frame="1"/>
        </w:rPr>
        <w:t>-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и </w:t>
      </w:r>
      <w:proofErr w:type="spellStart"/>
      <w:r w:rsidRPr="00737E4F">
        <w:rPr>
          <w:color w:val="000000" w:themeColor="text1"/>
          <w:bdr w:val="none" w:sz="0" w:space="0" w:color="auto" w:frame="1"/>
        </w:rPr>
        <w:t>травмоопасно</w:t>
      </w:r>
      <w:proofErr w:type="spellEnd"/>
      <w:r w:rsidRPr="00737E4F">
        <w:rPr>
          <w:color w:val="000000" w:themeColor="text1"/>
          <w:bdr w:val="none" w:sz="0" w:space="0" w:color="auto" w:frame="1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300</w:t>
      </w:r>
      <w:proofErr w:type="gramStart"/>
      <w:r w:rsidRPr="00737E4F">
        <w:rPr>
          <w:color w:val="000000" w:themeColor="text1"/>
          <w:bdr w:val="none" w:sz="0" w:space="0" w:color="auto" w:frame="1"/>
        </w:rPr>
        <w:t xml:space="preserve"> С</w:t>
      </w:r>
      <w:proofErr w:type="gramEnd"/>
      <w:r w:rsidRPr="00737E4F">
        <w:rPr>
          <w:color w:val="000000" w:themeColor="text1"/>
          <w:bdr w:val="none" w:sz="0" w:space="0" w:color="auto" w:frame="1"/>
        </w:rPr>
        <w:t>, вдали от нагревательных приборов. Продажа детям до 14 лет запрещена».</w:t>
      </w: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При использовании пиротехники запрещается: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использовать пиротехнические изделия в закрытых помещениях, квартирах, запускать фейерверки с балконов и лоджий;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использовать изделия с истекшим сроком годности или с видимыми признаками повреждений (нарушения упаковки);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производить любые действия, не предусмотренные инструкцией по применению, а также разбирать и переделывать пиротехнические изделия;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сушить намокшие </w:t>
      </w:r>
      <w:r w:rsidRPr="00737E4F">
        <w:rPr>
          <w:color w:val="000000" w:themeColor="text1"/>
          <w:bdr w:val="none" w:sz="0" w:space="0" w:color="auto" w:frame="1"/>
        </w:rPr>
        <w:t>пиротехнические изделия на отопительных приборах и возле открытого огня;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запускать изделия с рук и подходить к изделиям ранее, чем через 5 минут после прекращения их работы;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держать фитиль во время зажигания около лица (необходимо поджигать фитиль на расстоянии вытянутой руки);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использовать пиротехнику при сильном ветре (более 5 м/с);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направлять фейерверки на людей, животных, бросать петарды под ноги;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наклоняться над зажженными фейерверками;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находиться ближе 15 метров от действующих салютов и фейерверков;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</w:rPr>
        <w:t>- пытаться проверить фитиль у несработавших </w:t>
      </w:r>
      <w:r w:rsidRPr="00737E4F">
        <w:rPr>
          <w:color w:val="000000" w:themeColor="text1"/>
          <w:bdr w:val="none" w:sz="0" w:space="0" w:color="auto" w:frame="1"/>
        </w:rPr>
        <w:t>пиротехнических изделий;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737E4F">
        <w:rPr>
          <w:color w:val="000000" w:themeColor="text1"/>
          <w:bdr w:val="none" w:sz="0" w:space="0" w:color="auto" w:frame="1"/>
        </w:rPr>
        <w:t>- сжигать несработавшие пиротехнические изделия (необходимо поместить их в воду на срок до 2-х суток, после чего утилизировать с обычным бытовым мусором).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Style w:val="a3"/>
          <w:color w:val="000000" w:themeColor="text1"/>
          <w:bdr w:val="none" w:sz="0" w:space="0" w:color="auto" w:frame="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ПЕТАРДЫ</w:t>
      </w:r>
      <w:r w:rsidRPr="00737E4F">
        <w:rPr>
          <w:color w:val="000000" w:themeColor="text1"/>
          <w:bdr w:val="none" w:sz="0" w:space="0" w:color="auto" w:frame="1"/>
        </w:rPr>
        <w:t> - пиротехнические изделия развлекательного характера. При использовании данного пиротехнического изделия необходимо извлечь его из упаковки. С расстояния вытянутой руки чиркнуть терочной головкой петарды о намазку спичечного коробка или упаковки и немедленно отбросить в сторону не ближе 5 метров от людей, животных, строений, дорог и легковоспламеняющихся предметов. Используйте петарды только на открытом воздухе, нельзя помещать петарду в замкнутый объем (банки, бутылки, коробки и пр.). Помните, ни в коем случае не задерживайте изделие в руке, это может привести к плачевным последствиям! Также не следует приближаться к несработавшей петарде в течени</w:t>
      </w:r>
      <w:proofErr w:type="gramStart"/>
      <w:r w:rsidRPr="00737E4F">
        <w:rPr>
          <w:color w:val="000000" w:themeColor="text1"/>
          <w:bdr w:val="none" w:sz="0" w:space="0" w:color="auto" w:frame="1"/>
        </w:rPr>
        <w:t>и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5-10 мин.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РАКЕТЫ</w:t>
      </w:r>
      <w:r w:rsidRPr="00737E4F">
        <w:rPr>
          <w:color w:val="000000" w:themeColor="text1"/>
          <w:bdr w:val="none" w:sz="0" w:space="0" w:color="auto" w:frame="1"/>
        </w:rPr>
        <w:t> - все ракеты запрещается запускать с руки, из окна, с балкона и т.д. Ракеты летят вверх вместе с деревянным стабилизатором (деревянная палочка), который часто ошибочно закапывают в землю, приматывают скотчем и т.д. Такие ракеты стабилизатором свободно помещаются в трубу или бутылку (в зависимости от размеров) и после этого поджигается фитиль. При запуске с бутылок ее (бутылку) необходимо закрепить скотчем к колышку или к любому устойчивому предмету. Кстати, обратите внимание, на большинстве крупных ракет фитиль закрыт колпачком оранжевого цвета, который следует снять. У большинства других пиротехнических изделий фитиль завернут в бумагу или прикрыт целлофановой упаковкой. Никогда не ленитесь "вскрыть" фитиль (освободить его от этой защиты). Если вы этого не сделаете, то замедляющий фитиль при горении в ограниченном пространстве превращается в быстро горящий фитиль, и вы просто не успеете отойти на безопасное расстояние после его поджигания. При подготовке ракеты к запуску обязательно установите еѐ вертикально!!! Не наклоняйтесь над изделием!!!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РИМСКИЕ СВЕЧИ</w:t>
      </w:r>
      <w:r w:rsidRPr="00737E4F">
        <w:rPr>
          <w:color w:val="000000" w:themeColor="text1"/>
          <w:bdr w:val="none" w:sz="0" w:space="0" w:color="auto" w:frame="1"/>
        </w:rPr>
        <w:t xml:space="preserve"> - все римские свечи запрещается запускать с руки, из окна, с балкона и т.д., только на улице, на открытой площадке. Римскую свечу необходимо закрепить скотчем, вертикально вверх, к колышку или к любому устойчивому предмету, исключив ее наклон!!! Перед тем как поджечь фитиль пиротехнического изделия вы должны точно знать - где у изделия верх и откуда будут вылетать горящие элементы. Обычно на корпусе римских свечей указано направление вылета в виде стрелки. Не наклоняясь над изделием, зажечь фитиль, </w:t>
      </w:r>
      <w:proofErr w:type="gramStart"/>
      <w:r w:rsidRPr="00737E4F">
        <w:rPr>
          <w:color w:val="000000" w:themeColor="text1"/>
          <w:bdr w:val="none" w:sz="0" w:space="0" w:color="auto" w:frame="1"/>
        </w:rPr>
        <w:t>убедившись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что над римской свечей нет: деревьев, линий электропередач, навесов и т.д.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БАТАРЕИ САЛЮТОВ</w:t>
      </w:r>
      <w:r w:rsidRPr="00737E4F">
        <w:rPr>
          <w:color w:val="000000" w:themeColor="text1"/>
          <w:bdr w:val="none" w:sz="0" w:space="0" w:color="auto" w:frame="1"/>
        </w:rPr>
        <w:t xml:space="preserve"> - используя батареи </w:t>
      </w:r>
      <w:proofErr w:type="gramStart"/>
      <w:r w:rsidRPr="00737E4F">
        <w:rPr>
          <w:color w:val="000000" w:themeColor="text1"/>
          <w:bdr w:val="none" w:sz="0" w:space="0" w:color="auto" w:frame="1"/>
        </w:rPr>
        <w:t>салютов</w:t>
      </w:r>
      <w:proofErr w:type="gramEnd"/>
      <w:r w:rsidRPr="00737E4F">
        <w:rPr>
          <w:color w:val="000000" w:themeColor="text1"/>
          <w:bdr w:val="none" w:sz="0" w:space="0" w:color="auto" w:frame="1"/>
        </w:rPr>
        <w:t xml:space="preserve"> не забывайте, что для обеспечения безопасности, вам следует установить пиротехническое изделие на ровную поверхность, </w:t>
      </w:r>
      <w:r w:rsidRPr="00737E4F">
        <w:rPr>
          <w:color w:val="000000" w:themeColor="text1"/>
          <w:bdr w:val="none" w:sz="0" w:space="0" w:color="auto" w:frame="1"/>
        </w:rPr>
        <w:lastRenderedPageBreak/>
        <w:t>обложить его камнями или примотать к вертикальному колышку, т.к. эти пиротехнические изделия имеют свойства подпрыгивать и переворачиваться во время стрельбы. Наиболее плохую устойчивость имеют салютные установки с маленькой площадью опоры (когда размер донышка меньше высоты установки). Защитную бумагу (или пленку) в которую завернута салютная установка рекомендуется снять во избежание ее возгорания во время работы салютной установки. Не наклоняясь над изделием, с расстояния вытянутой руки зажечь фитиль и немедленно отойти на безопасное расстояние (минимум 15 метров).</w:t>
      </w: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</w:p>
    <w:p w:rsidR="00737E4F" w:rsidRPr="00737E4F" w:rsidRDefault="00737E4F" w:rsidP="00737E4F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737E4F">
        <w:rPr>
          <w:rStyle w:val="a3"/>
          <w:color w:val="000000" w:themeColor="text1"/>
          <w:bdr w:val="none" w:sz="0" w:space="0" w:color="auto" w:frame="1"/>
        </w:rPr>
        <w:t>ВЫБОР ПЛОЩАДКИ ДЛЯ ЗАПУСКА ФЕЙЕРВЕРКА</w:t>
      </w:r>
    </w:p>
    <w:p w:rsidR="00A61E97" w:rsidRPr="00737E4F" w:rsidRDefault="00737E4F" w:rsidP="00737E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E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Планируя заранее фейерверк, необходимо подумать о площадке для его запуска. При этом необходимо иметь в виду, что площадка, которую вы выбрали для себя днем, вечером может быть занята, например, автомашинами. Необходимо убедиться, что площадка достаточно ровная и не имеет на поверхности мелкой гальки или мусора, в противном случае возможно опрокидывание батареи салютов. Еще одним не маловажным фактором является то, чтобы ближе 50 метров не было построек, животных, людей, деревьев, линий электропередач, автомобилей и т.д. На самом деле, соблюдение данных требований не составляет большого труда. Только при соблюдении инструкций, можно получить красивый и самое главное – безопасный фейерверк!!!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Pr="004D26CB" w:rsidRDefault="004D26CB" w:rsidP="004D26CB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</w:pPr>
      <w:proofErr w:type="spellStart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ОНДиПР</w:t>
      </w:r>
      <w:proofErr w:type="spellEnd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по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город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  Магнитогорску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и Верхнеуральско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му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район</w:t>
      </w:r>
      <w:r w:rsidR="00737E4F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</w:t>
      </w:r>
    </w:p>
    <w:p w:rsidR="004D26CB" w:rsidRPr="004D26CB" w:rsidRDefault="004D26CB" w:rsidP="004D26CB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УНДиПР ГУ МЧС России по Челябинской области</w:t>
      </w:r>
    </w:p>
    <w:sectPr w:rsidR="004D26CB" w:rsidRPr="004D26CB" w:rsidSect="004D26C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CB"/>
    <w:rsid w:val="004D13F8"/>
    <w:rsid w:val="004D26CB"/>
    <w:rsid w:val="00623147"/>
    <w:rsid w:val="00737E4F"/>
    <w:rsid w:val="00A6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yarygina_lg</cp:lastModifiedBy>
  <cp:revision>2</cp:revision>
  <dcterms:created xsi:type="dcterms:W3CDTF">2019-12-12T04:29:00Z</dcterms:created>
  <dcterms:modified xsi:type="dcterms:W3CDTF">2019-12-12T04:29:00Z</dcterms:modified>
</cp:coreProperties>
</file>